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A3" w:rsidRDefault="003F74A3" w:rsidP="003F74A3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B75C42" wp14:editId="4B5B197B">
            <wp:simplePos x="0" y="0"/>
            <wp:positionH relativeFrom="column">
              <wp:posOffset>0</wp:posOffset>
            </wp:positionH>
            <wp:positionV relativeFrom="paragraph">
              <wp:posOffset>523875</wp:posOffset>
            </wp:positionV>
            <wp:extent cx="2604770" cy="539750"/>
            <wp:effectExtent l="0" t="0" r="508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0DE" w:rsidRDefault="005F50DE" w:rsidP="00E322D1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17365D"/>
          <w:sz w:val="20"/>
          <w:szCs w:val="20"/>
          <w:lang w:eastAsia="cs-CZ"/>
        </w:rPr>
        <w:drawing>
          <wp:inline distT="0" distB="0" distL="0" distR="0" wp14:anchorId="4D698EEC" wp14:editId="659CC5DB">
            <wp:extent cx="2600325" cy="266700"/>
            <wp:effectExtent l="0" t="0" r="9525" b="0"/>
            <wp:docPr id="2" name="Obrázek 2" descr="cid:image002.png@01D0E19B.6D7AC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0E19B.6D7ACF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DE" w:rsidRDefault="005F50DE" w:rsidP="005F50DE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67D5C" w:rsidRDefault="00E322D1" w:rsidP="005F50DE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2D1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POZVÁNKA</w:t>
      </w:r>
    </w:p>
    <w:p w:rsidR="00D11532" w:rsidRDefault="00D11532" w:rsidP="005F50DE">
      <w:pPr>
        <w:jc w:val="center"/>
      </w:pPr>
    </w:p>
    <w:p w:rsidR="007F7F3B" w:rsidRDefault="007F7F3B"/>
    <w:p w:rsidR="00E322D1" w:rsidRDefault="00025B30">
      <w:r>
        <w:t xml:space="preserve">zveme vás na </w:t>
      </w:r>
      <w:proofErr w:type="spellStart"/>
      <w:r w:rsidR="00E322D1">
        <w:t>minikonferenci</w:t>
      </w:r>
      <w:proofErr w:type="spellEnd"/>
      <w:r>
        <w:t>, pořádan</w:t>
      </w:r>
      <w:r w:rsidR="00E322D1">
        <w:t xml:space="preserve">ou Ministerstvem zdravotnictví, na které bude představena </w:t>
      </w:r>
      <w:r w:rsidR="00CA29C4">
        <w:t xml:space="preserve">nová </w:t>
      </w:r>
      <w:r w:rsidR="00E322D1">
        <w:t xml:space="preserve">forma péče pro osoby s duševním onemocněním, která respektuje principy Strategie reformy psychiatrické péče v České republice. </w:t>
      </w:r>
    </w:p>
    <w:p w:rsidR="009975C1" w:rsidRPr="009975C1" w:rsidRDefault="00E322D1">
      <w:pPr>
        <w:rPr>
          <w:b/>
        </w:rPr>
      </w:pPr>
      <w:r w:rsidRPr="009975C1">
        <w:rPr>
          <w:b/>
        </w:rPr>
        <w:t>Dozvíte se</w:t>
      </w:r>
      <w:r w:rsidR="009975C1" w:rsidRPr="009975C1">
        <w:rPr>
          <w:b/>
        </w:rPr>
        <w:t>:</w:t>
      </w:r>
    </w:p>
    <w:p w:rsidR="00E322D1" w:rsidRDefault="00E322D1" w:rsidP="009975C1">
      <w:pPr>
        <w:pStyle w:val="Odstavecseseznamem"/>
        <w:numPr>
          <w:ilvl w:val="0"/>
          <w:numId w:val="2"/>
        </w:numPr>
      </w:pPr>
      <w:r>
        <w:t xml:space="preserve">jak </w:t>
      </w:r>
      <w:r w:rsidR="009975C1">
        <w:t xml:space="preserve">lze </w:t>
      </w:r>
      <w:r>
        <w:t>zvýš</w:t>
      </w:r>
      <w:r w:rsidR="009975C1">
        <w:t>it</w:t>
      </w:r>
      <w:r>
        <w:t xml:space="preserve"> dostupnost a kvalit</w:t>
      </w:r>
      <w:r w:rsidR="009975C1">
        <w:t>u</w:t>
      </w:r>
      <w:r>
        <w:t xml:space="preserve"> zdravotních a sociálních služeb</w:t>
      </w:r>
      <w:r w:rsidR="009975C1">
        <w:t xml:space="preserve"> a podporu začleňování osob s dlouhodobým duševním onemocněním do běžného života</w:t>
      </w:r>
    </w:p>
    <w:p w:rsidR="009975C1" w:rsidRDefault="009975C1" w:rsidP="009975C1">
      <w:pPr>
        <w:pStyle w:val="Odstavecseseznamem"/>
        <w:numPr>
          <w:ilvl w:val="0"/>
          <w:numId w:val="2"/>
        </w:numPr>
      </w:pPr>
      <w:r>
        <w:t>jak funguje model péče multidisciplinárního týmu</w:t>
      </w:r>
    </w:p>
    <w:p w:rsidR="009975C1" w:rsidRDefault="009975C1" w:rsidP="009975C1">
      <w:pPr>
        <w:pStyle w:val="Odstavecseseznamem"/>
        <w:numPr>
          <w:ilvl w:val="0"/>
          <w:numId w:val="2"/>
        </w:numPr>
      </w:pPr>
      <w:r>
        <w:t>jak probíhá sociální rehabilitace v přirozeném prostředí člověka</w:t>
      </w:r>
    </w:p>
    <w:p w:rsidR="009975C1" w:rsidRDefault="009975C1" w:rsidP="009975C1">
      <w:pPr>
        <w:pStyle w:val="Odstavecseseznamem"/>
        <w:numPr>
          <w:ilvl w:val="0"/>
          <w:numId w:val="2"/>
        </w:numPr>
      </w:pPr>
      <w:r>
        <w:t>jak lze zlepšit kvalitu života lidí s duševním onemocněním.</w:t>
      </w:r>
    </w:p>
    <w:p w:rsidR="00DD65D6" w:rsidRDefault="00DD65D6" w:rsidP="004F6A9C">
      <w:pPr>
        <w:jc w:val="both"/>
      </w:pPr>
    </w:p>
    <w:p w:rsidR="009975C1" w:rsidRDefault="009975C1" w:rsidP="004F6A9C">
      <w:pPr>
        <w:jc w:val="both"/>
      </w:pPr>
      <w:proofErr w:type="spellStart"/>
      <w:r>
        <w:t>Minikonference</w:t>
      </w:r>
      <w:proofErr w:type="spellEnd"/>
      <w:r>
        <w:t xml:space="preserve"> </w:t>
      </w:r>
      <w:r w:rsidR="00E322D1">
        <w:t>je zajišťována</w:t>
      </w:r>
      <w:r w:rsidR="00025B30">
        <w:t xml:space="preserve"> v rámci </w:t>
      </w:r>
      <w:r>
        <w:t xml:space="preserve">projektu </w:t>
      </w:r>
      <w:r w:rsidR="00025B30">
        <w:t>„</w:t>
      </w:r>
      <w:r w:rsidR="00025B30" w:rsidRPr="004F6A9C">
        <w:rPr>
          <w:b/>
        </w:rPr>
        <w:t xml:space="preserve">Podpora vzniku </w:t>
      </w:r>
      <w:r w:rsidR="00E322D1" w:rsidRPr="004F6A9C">
        <w:rPr>
          <w:b/>
        </w:rPr>
        <w:t>C</w:t>
      </w:r>
      <w:r w:rsidR="00025B30" w:rsidRPr="004F6A9C">
        <w:rPr>
          <w:b/>
        </w:rPr>
        <w:t>enter duševního zdraví</w:t>
      </w:r>
      <w:r w:rsidRPr="004F6A9C">
        <w:rPr>
          <w:b/>
        </w:rPr>
        <w:t xml:space="preserve"> II</w:t>
      </w:r>
      <w:r w:rsidR="00025B30">
        <w:t>“</w:t>
      </w:r>
      <w:r>
        <w:t>,</w:t>
      </w:r>
      <w:r w:rsidR="004F6A9C">
        <w:t xml:space="preserve"> registrační číslo CZ.03.2.63/0.0/0.0/15_039/0007037,</w:t>
      </w:r>
      <w:r>
        <w:t xml:space="preserve"> který je součástí Reformy psychiatrické péče</w:t>
      </w:r>
      <w:r w:rsidR="00E4444B">
        <w:t xml:space="preserve"> a který je spolufinancován </w:t>
      </w:r>
      <w:r w:rsidR="004F6A9C">
        <w:t>Evropskou unií,</w:t>
      </w:r>
      <w:r w:rsidR="00CA29C4">
        <w:t xml:space="preserve"> z</w:t>
      </w:r>
      <w:r w:rsidR="004F6A9C">
        <w:t xml:space="preserve"> Evropského sociálního fondu, </w:t>
      </w:r>
      <w:r w:rsidR="00CA29C4">
        <w:t xml:space="preserve">z </w:t>
      </w:r>
      <w:r w:rsidR="004F6A9C">
        <w:t xml:space="preserve">Operačního programu Zaměstnanost. </w:t>
      </w:r>
    </w:p>
    <w:p w:rsidR="00025B30" w:rsidRDefault="004F6A9C">
      <w:proofErr w:type="spellStart"/>
      <w:r>
        <w:t>Minikonference</w:t>
      </w:r>
      <w:proofErr w:type="spellEnd"/>
      <w:r>
        <w:t xml:space="preserve"> se </w:t>
      </w:r>
      <w:r w:rsidR="00025B30">
        <w:t>kona</w:t>
      </w:r>
      <w:r>
        <w:t>jí</w:t>
      </w:r>
      <w:r w:rsidR="00025B30">
        <w:t xml:space="preserve"> ve dnech 7.</w:t>
      </w:r>
      <w:r w:rsidR="00CA29C4">
        <w:t xml:space="preserve"> ledna</w:t>
      </w:r>
      <w:r w:rsidR="00025B30">
        <w:t xml:space="preserve"> a 8.</w:t>
      </w:r>
      <w:r w:rsidR="00E322D1">
        <w:t xml:space="preserve"> </w:t>
      </w:r>
      <w:r w:rsidR="00CA29C4">
        <w:t xml:space="preserve">ledna </w:t>
      </w:r>
      <w:r w:rsidR="00025B30">
        <w:t>202</w:t>
      </w:r>
      <w:bookmarkStart w:id="0" w:name="_GoBack"/>
      <w:bookmarkEnd w:id="0"/>
      <w:r w:rsidR="00025B30">
        <w:t>0 v Berouně, Příbrami, Liberci a Lovosicích</w:t>
      </w:r>
      <w:r>
        <w:t>:</w:t>
      </w:r>
    </w:p>
    <w:p w:rsidR="00025B30" w:rsidRDefault="00025B30" w:rsidP="007F7F3B">
      <w:pPr>
        <w:spacing w:after="0"/>
      </w:pPr>
      <w:r>
        <w:t>Liberec – 7.1.2020 v 10:00h, Hotel Liberec, Šaldovo nám. 1345/6</w:t>
      </w:r>
    </w:p>
    <w:p w:rsidR="00025B30" w:rsidRDefault="00025B30" w:rsidP="007F7F3B">
      <w:pPr>
        <w:spacing w:after="0"/>
      </w:pPr>
      <w:r>
        <w:t>Lovosice – 7.1.2020 ve 13:00h – Hotel Lev, Kostelní 3/5</w:t>
      </w:r>
    </w:p>
    <w:p w:rsidR="00025B30" w:rsidRDefault="00025B30" w:rsidP="007F7F3B">
      <w:pPr>
        <w:spacing w:after="0"/>
      </w:pPr>
      <w:r>
        <w:t>Beroun – 8.1.2020 v 10:00h – KD Plzeňka</w:t>
      </w:r>
      <w:r w:rsidR="001A2049">
        <w:t>, Plzeňská 83/48</w:t>
      </w:r>
    </w:p>
    <w:p w:rsidR="00025B30" w:rsidRDefault="001A2049" w:rsidP="007F7F3B">
      <w:pPr>
        <w:spacing w:after="0"/>
      </w:pPr>
      <w:r>
        <w:t xml:space="preserve">Příbram – 8.1.2020 ve 13:00h – Kavárna </w:t>
      </w:r>
      <w:proofErr w:type="spellStart"/>
      <w:r>
        <w:t>Cowárna</w:t>
      </w:r>
      <w:proofErr w:type="spellEnd"/>
      <w:r>
        <w:t>, Komenského nám. 389</w:t>
      </w:r>
    </w:p>
    <w:p w:rsidR="00025B30" w:rsidRDefault="00025B30"/>
    <w:p w:rsidR="001A2049" w:rsidRDefault="001A2049">
      <w:r>
        <w:t xml:space="preserve">Svoji účast </w:t>
      </w:r>
      <w:r w:rsidR="00CA29C4">
        <w:t xml:space="preserve">prosím </w:t>
      </w:r>
      <w:r>
        <w:t>potvrďte do 31.12.2019 na e-mail, viz níže.</w:t>
      </w:r>
    </w:p>
    <w:p w:rsidR="00025B30" w:rsidRDefault="00025B30" w:rsidP="00025B30">
      <w:pPr>
        <w:rPr>
          <w:color w:val="17365D"/>
          <w:sz w:val="20"/>
          <w:szCs w:val="20"/>
          <w:lang w:eastAsia="cs-CZ"/>
        </w:rPr>
      </w:pPr>
    </w:p>
    <w:p w:rsidR="00025B30" w:rsidRDefault="00025B30" w:rsidP="00DD65D6">
      <w:pPr>
        <w:spacing w:after="0"/>
        <w:rPr>
          <w:b/>
          <w:bCs/>
          <w:color w:val="17365D"/>
          <w:sz w:val="20"/>
          <w:szCs w:val="20"/>
          <w:lang w:eastAsia="cs-CZ"/>
        </w:rPr>
      </w:pPr>
      <w:r>
        <w:rPr>
          <w:b/>
          <w:bCs/>
          <w:color w:val="17365D"/>
          <w:sz w:val="20"/>
          <w:szCs w:val="20"/>
          <w:lang w:eastAsia="cs-CZ"/>
        </w:rPr>
        <w:t>Podpora vzniku Center duševního zdraví II</w:t>
      </w:r>
    </w:p>
    <w:p w:rsidR="00025B30" w:rsidRDefault="00025B30" w:rsidP="00DD65D6">
      <w:pPr>
        <w:spacing w:after="0"/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>Odbor evropských fondů a investičního rozvoje</w:t>
      </w:r>
    </w:p>
    <w:p w:rsidR="00025B30" w:rsidRDefault="00025B30" w:rsidP="00DD65D6">
      <w:pPr>
        <w:spacing w:after="0"/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>Palackého náměstí 4, 128 01 Praha 2</w:t>
      </w:r>
    </w:p>
    <w:p w:rsidR="009A0DAD" w:rsidRDefault="00025B30" w:rsidP="00DD65D6">
      <w:pPr>
        <w:spacing w:after="0"/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 xml:space="preserve">e-mail: </w:t>
      </w:r>
      <w:hyperlink r:id="rId10" w:history="1">
        <w:r w:rsidR="0066749C" w:rsidRPr="005A5E26">
          <w:rPr>
            <w:rStyle w:val="Hypertextovodkaz"/>
            <w:sz w:val="20"/>
            <w:szCs w:val="20"/>
            <w:lang w:eastAsia="cs-CZ"/>
          </w:rPr>
          <w:t>maria.motykova@mzcr.cz</w:t>
        </w:r>
      </w:hyperlink>
      <w:r w:rsidR="009A0DAD">
        <w:rPr>
          <w:color w:val="17365D"/>
          <w:sz w:val="20"/>
          <w:szCs w:val="20"/>
          <w:lang w:eastAsia="cs-CZ"/>
        </w:rPr>
        <w:t xml:space="preserve"> </w:t>
      </w:r>
    </w:p>
    <w:p w:rsidR="00025B30" w:rsidRDefault="00CD3F1D" w:rsidP="00DD65D6">
      <w:pPr>
        <w:spacing w:after="0"/>
        <w:rPr>
          <w:color w:val="17365D"/>
          <w:sz w:val="20"/>
          <w:szCs w:val="20"/>
          <w:lang w:eastAsia="cs-CZ"/>
        </w:rPr>
      </w:pPr>
      <w:hyperlink r:id="rId11" w:history="1">
        <w:r w:rsidR="00DD65D6" w:rsidRPr="00DB1C4A">
          <w:rPr>
            <w:rStyle w:val="Hypertextovodkaz"/>
            <w:sz w:val="20"/>
            <w:szCs w:val="20"/>
            <w:lang w:eastAsia="cs-CZ"/>
          </w:rPr>
          <w:t>cdz2@mzcr.cz</w:t>
        </w:r>
      </w:hyperlink>
    </w:p>
    <w:p w:rsidR="00DD65D6" w:rsidRDefault="00DD65D6" w:rsidP="00025B30">
      <w:pPr>
        <w:rPr>
          <w:color w:val="17365D"/>
          <w:sz w:val="20"/>
          <w:szCs w:val="20"/>
          <w:lang w:eastAsia="cs-CZ"/>
        </w:rPr>
      </w:pPr>
    </w:p>
    <w:p w:rsidR="00DD65D6" w:rsidRDefault="00DD65D6" w:rsidP="00025B30">
      <w:pPr>
        <w:rPr>
          <w:color w:val="17365D"/>
          <w:sz w:val="20"/>
          <w:szCs w:val="20"/>
          <w:lang w:eastAsia="cs-CZ"/>
        </w:rPr>
      </w:pPr>
    </w:p>
    <w:sectPr w:rsidR="00DD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46" w:rsidRDefault="009A5246" w:rsidP="00276065">
      <w:pPr>
        <w:spacing w:after="0" w:line="240" w:lineRule="auto"/>
      </w:pPr>
      <w:r>
        <w:separator/>
      </w:r>
    </w:p>
  </w:endnote>
  <w:endnote w:type="continuationSeparator" w:id="0">
    <w:p w:rsidR="009A5246" w:rsidRDefault="009A5246" w:rsidP="0027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46" w:rsidRDefault="009A5246" w:rsidP="00276065">
      <w:pPr>
        <w:spacing w:after="0" w:line="240" w:lineRule="auto"/>
      </w:pPr>
      <w:r>
        <w:separator/>
      </w:r>
    </w:p>
  </w:footnote>
  <w:footnote w:type="continuationSeparator" w:id="0">
    <w:p w:rsidR="009A5246" w:rsidRDefault="009A5246" w:rsidP="0027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2BA3"/>
    <w:multiLevelType w:val="hybridMultilevel"/>
    <w:tmpl w:val="81262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744C"/>
    <w:multiLevelType w:val="hybridMultilevel"/>
    <w:tmpl w:val="ABBE2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30"/>
    <w:rsid w:val="00025B30"/>
    <w:rsid w:val="001A2049"/>
    <w:rsid w:val="001E57EB"/>
    <w:rsid w:val="00276065"/>
    <w:rsid w:val="003F74A3"/>
    <w:rsid w:val="004E690C"/>
    <w:rsid w:val="004F6A9C"/>
    <w:rsid w:val="005F50DE"/>
    <w:rsid w:val="0066749C"/>
    <w:rsid w:val="007F7F3B"/>
    <w:rsid w:val="00867D5C"/>
    <w:rsid w:val="009975C1"/>
    <w:rsid w:val="009A0DAD"/>
    <w:rsid w:val="009A5246"/>
    <w:rsid w:val="00A5330E"/>
    <w:rsid w:val="00CA29C4"/>
    <w:rsid w:val="00CD3F1D"/>
    <w:rsid w:val="00D11532"/>
    <w:rsid w:val="00DD65D6"/>
    <w:rsid w:val="00E322D1"/>
    <w:rsid w:val="00E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A587-4C63-4552-9297-016AA5B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B3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75C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49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7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065"/>
  </w:style>
  <w:style w:type="paragraph" w:styleId="Zpat">
    <w:name w:val="footer"/>
    <w:basedOn w:val="Normln"/>
    <w:link w:val="ZpatChar"/>
    <w:uiPriority w:val="99"/>
    <w:unhideWhenUsed/>
    <w:rsid w:val="0027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z2@mz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.motykova@mz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5A128.7CD75BF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Renata</dc:creator>
  <cp:keywords/>
  <dc:description/>
  <cp:lastModifiedBy>Mrázková Tereza Mgr.</cp:lastModifiedBy>
  <cp:revision>3</cp:revision>
  <dcterms:created xsi:type="dcterms:W3CDTF">2019-12-23T10:58:00Z</dcterms:created>
  <dcterms:modified xsi:type="dcterms:W3CDTF">2019-12-30T07:53:00Z</dcterms:modified>
</cp:coreProperties>
</file>