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37" w:rsidRDefault="005D7B37" w:rsidP="005D7B3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Společné prohlášení Ministerstva zdravotnictví ČR a SÚKL k výpadku léčivého přípravku Digoxin</w:t>
      </w:r>
    </w:p>
    <w:p w:rsidR="005D7B37" w:rsidRDefault="005D7B37" w:rsidP="005D7B37">
      <w:r>
        <w:br/>
        <w:t>Ministerstvo zdravotnictví i Státní ústav pro kontrolu léčiv dělají maximum pro to, aby byl léčivý přípravek Digoxin co nejdříve opět dostupný. S držitelem rozhodnutí o registraci, společností Zentiva, jsme průběžně v kontaktu a dohodli jsme se, že do obnovení dodávek bude zajištěn dovoz cizojazyčné šarže</w:t>
      </w:r>
      <w:r w:rsidR="0082311C">
        <w:t>, konkrétně ze Slovenska</w:t>
      </w:r>
      <w:r>
        <w:t>. Lék bude pro pacienty k dispozici nejpozději na konci příštího týdne. Společnost Zentiva přislíbila dovézt asi 6 tisíc balení, což odpovídá průměrné měsíční spotřebě českých pacientů.</w:t>
      </w:r>
    </w:p>
    <w:p w:rsidR="005D7B37" w:rsidRDefault="005D7B37" w:rsidP="005D7B37">
      <w:r>
        <w:t>Obnovení standardních dodávek je dle držitele plánováno na začátek února 2019. Jakkoliv věříme, že výroba bude pokračovat dle ohlášení držitele, s nímž budeme samozřejmě i nadále v kontaktu a od ně</w:t>
      </w:r>
      <w:r w:rsidR="00C81A87">
        <w:t>ho</w:t>
      </w:r>
      <w:r>
        <w:t xml:space="preserve">ž budeme vyžadovat průběžně aktuální informace, </w:t>
      </w:r>
      <w:r w:rsidR="00FA229B">
        <w:t xml:space="preserve">abychom mohli případně včas zareagovat a zajistit lék jinou cestou, </w:t>
      </w:r>
      <w:r>
        <w:t xml:space="preserve">prosíme lékaře, aby pacientům předepisovali pouze takové množství léčivého přípravku nezbytné na překonání tohoto období. Pacientům děkujeme za ohleduplnost vůči ostatním nemocným. </w:t>
      </w:r>
    </w:p>
    <w:p w:rsidR="005D7B37" w:rsidRDefault="005D7B37" w:rsidP="005D7B37">
      <w:r>
        <w:t>Ministerstvo zdravotnictví</w:t>
      </w:r>
      <w:r w:rsidR="00FA229B">
        <w:t xml:space="preserve"> a</w:t>
      </w:r>
      <w:r>
        <w:t xml:space="preserve"> Státní ústav pro kontrolu léčiv dělají vždy maximum,</w:t>
      </w:r>
      <w:r w:rsidR="00FA229B">
        <w:t xml:space="preserve"> aby zajistil</w:t>
      </w:r>
      <w:r w:rsidR="0000428F">
        <w:t>y</w:t>
      </w:r>
      <w:r w:rsidR="00FA229B">
        <w:t xml:space="preserve"> dostupnost léků českým pacientům. </w:t>
      </w:r>
      <w:r>
        <w:t xml:space="preserve">Pokud výrobce nahlásí – ať už plánovaně či neplánovaně – výpadek ve výrobě, </w:t>
      </w:r>
      <w:r w:rsidR="00FA229B">
        <w:t xml:space="preserve">zákon </w:t>
      </w:r>
      <w:r>
        <w:t>s těmito situacemi</w:t>
      </w:r>
      <w:r w:rsidR="00FA229B">
        <w:t xml:space="preserve"> samozřejmě</w:t>
      </w:r>
      <w:r>
        <w:t xml:space="preserve"> počítá</w:t>
      </w:r>
      <w:r w:rsidR="00FA229B">
        <w:t xml:space="preserve"> a Ministerstvo zdravotnictví i SÚKL v souladu s ním činí veškeré kroky k zajištění léčivého přípravku. V těchto případech je však vždy </w:t>
      </w:r>
      <w:r>
        <w:t>nutné, aby soukromé subjekty vyjádřily zájem spolupracovat.</w:t>
      </w:r>
    </w:p>
    <w:p w:rsidR="009E702E" w:rsidRDefault="0032569F">
      <w:r>
        <w:t xml:space="preserve"> </w:t>
      </w:r>
    </w:p>
    <w:p w:rsidR="00FE50E6" w:rsidRDefault="00FE50E6"/>
    <w:sectPr w:rsidR="00FE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CA"/>
    <w:rsid w:val="0000428F"/>
    <w:rsid w:val="000F2D3B"/>
    <w:rsid w:val="002E322A"/>
    <w:rsid w:val="0032569F"/>
    <w:rsid w:val="003B26CA"/>
    <w:rsid w:val="004E131A"/>
    <w:rsid w:val="005B1CAE"/>
    <w:rsid w:val="005D7B37"/>
    <w:rsid w:val="007E789F"/>
    <w:rsid w:val="0082311C"/>
    <w:rsid w:val="008B4D6F"/>
    <w:rsid w:val="009811A8"/>
    <w:rsid w:val="009E702E"/>
    <w:rsid w:val="00BF343E"/>
    <w:rsid w:val="00C81A87"/>
    <w:rsid w:val="00D00F1D"/>
    <w:rsid w:val="00FA229B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2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2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Peterová Barbora</dc:creator>
  <cp:lastModifiedBy>Lenka Šplíchalová</cp:lastModifiedBy>
  <cp:revision>2</cp:revision>
  <dcterms:created xsi:type="dcterms:W3CDTF">2018-12-29T13:35:00Z</dcterms:created>
  <dcterms:modified xsi:type="dcterms:W3CDTF">2018-12-29T13:35:00Z</dcterms:modified>
</cp:coreProperties>
</file>