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3686"/>
        <w:gridCol w:w="850"/>
        <w:gridCol w:w="709"/>
        <w:gridCol w:w="709"/>
        <w:gridCol w:w="3260"/>
      </w:tblGrid>
      <w:tr w:rsidR="00CB3EF7" w:rsidRPr="00CB3EF7" w14:paraId="74DD0CB1" w14:textId="43735867" w:rsidTr="008C0F1B">
        <w:trPr>
          <w:trHeight w:val="704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F1F7FE"/>
            <w:vAlign w:val="center"/>
          </w:tcPr>
          <w:p w14:paraId="3B133CFD" w14:textId="460F0517" w:rsidR="00CB3EF7" w:rsidRPr="00CB3EF7" w:rsidRDefault="008C0F1B" w:rsidP="003E15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324800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Učební plán – </w:t>
            </w:r>
            <w:r w:rsidR="00CB3EF7" w:rsidRPr="00CB3E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Specializační vzdělávání </w:t>
            </w:r>
            <w:r w:rsidR="00A5628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nutričního terapeuta </w:t>
            </w:r>
            <w:r w:rsidR="00CB3EF7" w:rsidRPr="00CB3EF7">
              <w:rPr>
                <w:rFonts w:asciiTheme="minorHAnsi" w:hAnsiTheme="minorHAnsi" w:cstheme="minorHAnsi"/>
                <w:b/>
                <w:sz w:val="32"/>
                <w:szCs w:val="32"/>
              </w:rPr>
              <w:t>v</w:t>
            </w:r>
            <w:r w:rsidR="003E0E17">
              <w:rPr>
                <w:rFonts w:asciiTheme="minorHAnsi" w:hAnsiTheme="minorHAnsi" w:cstheme="minorHAnsi"/>
                <w:b/>
                <w:sz w:val="32"/>
                <w:szCs w:val="32"/>
              </w:rPr>
              <w:t> </w:t>
            </w:r>
            <w:r w:rsidR="00CB3EF7" w:rsidRPr="00CB3EF7">
              <w:rPr>
                <w:rFonts w:asciiTheme="minorHAnsi" w:hAnsiTheme="minorHAnsi" w:cstheme="minorHAnsi"/>
                <w:b/>
                <w:sz w:val="32"/>
                <w:szCs w:val="32"/>
              </w:rPr>
              <w:t>oboru</w:t>
            </w:r>
            <w:r w:rsidR="003E0E17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="003E154D" w:rsidRPr="003E154D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VÝŽIVA DOSPĚLÝCH A DĚTÍ</w:t>
            </w:r>
          </w:p>
        </w:tc>
      </w:tr>
      <w:tr w:rsidR="00CB3EF7" w:rsidRPr="008C0F1B" w14:paraId="0EE516FE" w14:textId="6C177A05" w:rsidTr="001A1426">
        <w:trPr>
          <w:trHeight w:val="233"/>
        </w:trPr>
        <w:tc>
          <w:tcPr>
            <w:tcW w:w="851" w:type="dxa"/>
            <w:vMerge w:val="restart"/>
            <w:shd w:val="clear" w:color="auto" w:fill="F1F7FE"/>
            <w:vAlign w:val="center"/>
          </w:tcPr>
          <w:p w14:paraId="5F3CD29E" w14:textId="77777777" w:rsidR="00CB3EF7" w:rsidRPr="008C0F1B" w:rsidRDefault="00CB3EF7" w:rsidP="00CB3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567" w:type="dxa"/>
            <w:vMerge w:val="restart"/>
            <w:shd w:val="clear" w:color="auto" w:fill="F1F7FE"/>
            <w:vAlign w:val="center"/>
          </w:tcPr>
          <w:p w14:paraId="3B68DC07" w14:textId="77777777" w:rsidR="00CB3EF7" w:rsidRPr="008C0F1B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3686" w:type="dxa"/>
            <w:vMerge w:val="restart"/>
            <w:shd w:val="clear" w:color="auto" w:fill="F1F7FE"/>
            <w:vAlign w:val="center"/>
          </w:tcPr>
          <w:p w14:paraId="40CDD036" w14:textId="77777777" w:rsidR="00CB3EF7" w:rsidRPr="008C0F1B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268" w:type="dxa"/>
            <w:gridSpan w:val="3"/>
            <w:shd w:val="clear" w:color="auto" w:fill="F1F7FE"/>
            <w:vAlign w:val="center"/>
          </w:tcPr>
          <w:p w14:paraId="32B96F06" w14:textId="77777777" w:rsidR="00CB3EF7" w:rsidRPr="008C0F1B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Rozsah</w:t>
            </w:r>
          </w:p>
        </w:tc>
        <w:tc>
          <w:tcPr>
            <w:tcW w:w="3260" w:type="dxa"/>
            <w:vMerge w:val="restart"/>
            <w:shd w:val="clear" w:color="auto" w:fill="F1F7FE"/>
            <w:vAlign w:val="center"/>
          </w:tcPr>
          <w:p w14:paraId="5BB0EFED" w14:textId="3953A3DE" w:rsidR="00CB3EF7" w:rsidRPr="008C0F1B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Pracoviště</w:t>
            </w:r>
          </w:p>
        </w:tc>
      </w:tr>
      <w:tr w:rsidR="00CB3EF7" w:rsidRPr="008C0F1B" w14:paraId="572085DA" w14:textId="2DF13655" w:rsidTr="001A1426">
        <w:trPr>
          <w:trHeight w:val="633"/>
        </w:trPr>
        <w:tc>
          <w:tcPr>
            <w:tcW w:w="851" w:type="dxa"/>
            <w:vMerge/>
            <w:shd w:val="clear" w:color="auto" w:fill="FFFF99"/>
            <w:vAlign w:val="center"/>
          </w:tcPr>
          <w:p w14:paraId="05AFD1A3" w14:textId="77777777" w:rsidR="00CB3EF7" w:rsidRPr="008C0F1B" w:rsidRDefault="00CB3EF7" w:rsidP="00CB3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14:paraId="450A1901" w14:textId="77777777" w:rsidR="00CB3EF7" w:rsidRPr="008C0F1B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F1F7FE"/>
            <w:vAlign w:val="center"/>
          </w:tcPr>
          <w:p w14:paraId="2F6E1D72" w14:textId="77777777" w:rsidR="00CB3EF7" w:rsidRPr="008C0F1B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1F7FE"/>
            <w:vAlign w:val="center"/>
          </w:tcPr>
          <w:p w14:paraId="2E6C6F57" w14:textId="77777777" w:rsidR="00CB3EF7" w:rsidRPr="008C0F1B" w:rsidRDefault="00CB3EF7" w:rsidP="00836D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Teorie</w:t>
            </w:r>
          </w:p>
          <w:p w14:paraId="10F816AE" w14:textId="77777777" w:rsidR="00CB3EF7" w:rsidRPr="008C0F1B" w:rsidRDefault="00CB3EF7" w:rsidP="00836D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(počet hodin)</w:t>
            </w:r>
          </w:p>
        </w:tc>
        <w:tc>
          <w:tcPr>
            <w:tcW w:w="1418" w:type="dxa"/>
            <w:gridSpan w:val="2"/>
            <w:shd w:val="clear" w:color="auto" w:fill="F1F7FE"/>
            <w:vAlign w:val="center"/>
          </w:tcPr>
          <w:p w14:paraId="188ABBEC" w14:textId="77777777" w:rsidR="00CB3EF7" w:rsidRPr="008C0F1B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Praxe</w:t>
            </w:r>
          </w:p>
          <w:p w14:paraId="1D5814BE" w14:textId="77777777" w:rsidR="00CB3EF7" w:rsidRPr="008C0F1B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(počet hodin)</w:t>
            </w:r>
          </w:p>
        </w:tc>
        <w:tc>
          <w:tcPr>
            <w:tcW w:w="3260" w:type="dxa"/>
            <w:vMerge/>
            <w:shd w:val="clear" w:color="auto" w:fill="FFFF99"/>
          </w:tcPr>
          <w:p w14:paraId="19BE2F8D" w14:textId="60F5268B" w:rsidR="00CB3EF7" w:rsidRPr="008C0F1B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3EF7" w:rsidRPr="008C0F1B" w14:paraId="52C47960" w14:textId="3032F171" w:rsidTr="001A1426">
        <w:trPr>
          <w:trHeight w:val="70"/>
        </w:trPr>
        <w:tc>
          <w:tcPr>
            <w:tcW w:w="851" w:type="dxa"/>
            <w:vMerge/>
            <w:shd w:val="clear" w:color="auto" w:fill="FFFF99"/>
            <w:vAlign w:val="center"/>
          </w:tcPr>
          <w:p w14:paraId="15BBEB51" w14:textId="77777777" w:rsidR="00CB3EF7" w:rsidRPr="008C0F1B" w:rsidRDefault="00CB3EF7" w:rsidP="00CB3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14:paraId="653F4436" w14:textId="77777777" w:rsidR="00CB3EF7" w:rsidRPr="008C0F1B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F1F7FE"/>
            <w:vAlign w:val="center"/>
          </w:tcPr>
          <w:p w14:paraId="4728B7E3" w14:textId="77777777" w:rsidR="00CB3EF7" w:rsidRPr="008C0F1B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1F7FE"/>
            <w:vAlign w:val="center"/>
          </w:tcPr>
          <w:p w14:paraId="00236B5E" w14:textId="77777777" w:rsidR="00CB3EF7" w:rsidRPr="008C0F1B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69DA97D7" w14:textId="77777777" w:rsidR="00CB3EF7" w:rsidRPr="008C0F1B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NZ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01FFF0C5" w14:textId="77777777" w:rsidR="00CB3EF7" w:rsidRPr="008C0F1B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</w:t>
            </w:r>
          </w:p>
        </w:tc>
        <w:tc>
          <w:tcPr>
            <w:tcW w:w="3260" w:type="dxa"/>
            <w:vMerge/>
            <w:shd w:val="clear" w:color="auto" w:fill="FFFF99"/>
          </w:tcPr>
          <w:p w14:paraId="2D653EE3" w14:textId="77777777" w:rsidR="00CB3EF7" w:rsidRPr="008C0F1B" w:rsidRDefault="00CB3EF7" w:rsidP="00CB3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E154D" w:rsidRPr="008C0F1B" w14:paraId="46F2ADD2" w14:textId="202A6535" w:rsidTr="001A1426">
        <w:trPr>
          <w:trHeight w:val="851"/>
        </w:trPr>
        <w:tc>
          <w:tcPr>
            <w:tcW w:w="851" w:type="dxa"/>
            <w:vAlign w:val="center"/>
          </w:tcPr>
          <w:p w14:paraId="5671407A" w14:textId="5CAA7F42" w:rsidR="003E154D" w:rsidRPr="008C0F1B" w:rsidRDefault="003E154D" w:rsidP="003E15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sz w:val="22"/>
                <w:szCs w:val="22"/>
              </w:rPr>
              <w:t>ZM</w:t>
            </w:r>
          </w:p>
        </w:tc>
        <w:tc>
          <w:tcPr>
            <w:tcW w:w="567" w:type="dxa"/>
            <w:vAlign w:val="center"/>
          </w:tcPr>
          <w:p w14:paraId="51C368AD" w14:textId="4ABA002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vAlign w:val="center"/>
          </w:tcPr>
          <w:p w14:paraId="5093A550" w14:textId="2F93E05A" w:rsidR="003E154D" w:rsidRPr="008C0F1B" w:rsidRDefault="003E154D" w:rsidP="001A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sz w:val="22"/>
                <w:szCs w:val="22"/>
              </w:rPr>
              <w:t>Role specialisty v poskytování zdravotních služeb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4B39E08D" w14:textId="5712A06E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0668700C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6F9F2245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5795475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154D" w:rsidRPr="008C0F1B" w14:paraId="75DCBC98" w14:textId="6AA9DACD" w:rsidTr="001A1426">
        <w:trPr>
          <w:trHeight w:val="851"/>
        </w:trPr>
        <w:tc>
          <w:tcPr>
            <w:tcW w:w="851" w:type="dxa"/>
            <w:vMerge w:val="restart"/>
            <w:vAlign w:val="center"/>
          </w:tcPr>
          <w:p w14:paraId="67033BC3" w14:textId="2184263A" w:rsidR="003E154D" w:rsidRPr="008C0F1B" w:rsidRDefault="003E154D" w:rsidP="003E15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sz w:val="22"/>
                <w:szCs w:val="22"/>
              </w:rPr>
              <w:t>OM 1</w:t>
            </w:r>
          </w:p>
        </w:tc>
        <w:tc>
          <w:tcPr>
            <w:tcW w:w="567" w:type="dxa"/>
            <w:vAlign w:val="center"/>
          </w:tcPr>
          <w:p w14:paraId="021885F4" w14:textId="5CA4B740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vAlign w:val="center"/>
          </w:tcPr>
          <w:p w14:paraId="01D79A84" w14:textId="00A17D99" w:rsidR="003E154D" w:rsidRPr="008C0F1B" w:rsidRDefault="003E154D" w:rsidP="001A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Specializovaná nutriční péče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474F6843" w14:textId="4E5BFDB2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4C5FA68E" w14:textId="2D4E3EBA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0C856E14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3BE38F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154D" w:rsidRPr="008C0F1B" w14:paraId="45BA9D3B" w14:textId="77777777" w:rsidTr="001A1426">
        <w:trPr>
          <w:trHeight w:val="851"/>
        </w:trPr>
        <w:tc>
          <w:tcPr>
            <w:tcW w:w="851" w:type="dxa"/>
            <w:vMerge/>
            <w:vAlign w:val="center"/>
          </w:tcPr>
          <w:p w14:paraId="01392117" w14:textId="2053A9BF" w:rsidR="003E154D" w:rsidRPr="008C0F1B" w:rsidRDefault="003E154D" w:rsidP="003E15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B71B31" w14:textId="59B35F6B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vAlign w:val="center"/>
          </w:tcPr>
          <w:p w14:paraId="169AE43F" w14:textId="540A3323" w:rsidR="003E154D" w:rsidRPr="008C0F1B" w:rsidRDefault="003E154D" w:rsidP="001A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Odborná praxe na pracovišti nutriční péč</w:t>
            </w:r>
            <w:r w:rsidR="000E003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4F3301C4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72D79939" w14:textId="08545129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541E2022" w14:textId="17D84744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2C39F15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154D" w:rsidRPr="008C0F1B" w14:paraId="54035469" w14:textId="4195ACCE" w:rsidTr="001A1426">
        <w:trPr>
          <w:trHeight w:val="851"/>
        </w:trPr>
        <w:tc>
          <w:tcPr>
            <w:tcW w:w="851" w:type="dxa"/>
            <w:vMerge w:val="restart"/>
            <w:vAlign w:val="center"/>
          </w:tcPr>
          <w:p w14:paraId="303C106D" w14:textId="12399C69" w:rsidR="003E154D" w:rsidRPr="008C0F1B" w:rsidRDefault="003E154D" w:rsidP="003E15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sz w:val="22"/>
                <w:szCs w:val="22"/>
              </w:rPr>
              <w:t>OM 2</w:t>
            </w:r>
          </w:p>
        </w:tc>
        <w:tc>
          <w:tcPr>
            <w:tcW w:w="567" w:type="dxa"/>
            <w:vAlign w:val="center"/>
          </w:tcPr>
          <w:p w14:paraId="0B4EED28" w14:textId="3616FF59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vAlign w:val="center"/>
          </w:tcPr>
          <w:p w14:paraId="6DECDCEA" w14:textId="5DF4FC6E" w:rsidR="003E154D" w:rsidRPr="008C0F1B" w:rsidRDefault="003E154D" w:rsidP="001A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Klinická výživa a specializovaná nutriční péče u dospělých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32E3DE7E" w14:textId="754F0754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6ADB4763" w14:textId="78C4F681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794E82F8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6133C18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154D" w:rsidRPr="008C0F1B" w14:paraId="6E446818" w14:textId="4AF535B7" w:rsidTr="001A1426">
        <w:trPr>
          <w:trHeight w:val="851"/>
        </w:trPr>
        <w:tc>
          <w:tcPr>
            <w:tcW w:w="851" w:type="dxa"/>
            <w:vMerge/>
            <w:vAlign w:val="center"/>
          </w:tcPr>
          <w:p w14:paraId="1ECA24C7" w14:textId="521E78B5" w:rsidR="003E154D" w:rsidRPr="008C0F1B" w:rsidRDefault="003E154D" w:rsidP="003E15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BF19798" w14:textId="2B4EBECB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vAlign w:val="center"/>
          </w:tcPr>
          <w:p w14:paraId="0E518FFE" w14:textId="73D91859" w:rsidR="003E154D" w:rsidRPr="008C0F1B" w:rsidRDefault="003E154D" w:rsidP="001A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Odborná praxe v akreditovaném zařízení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6A0DBAB8" w14:textId="0628A21A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2BC10E92" w14:textId="3D6EBD9A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2858B5D5" w14:textId="6A8811D4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260" w:type="dxa"/>
            <w:shd w:val="clear" w:color="auto" w:fill="auto"/>
          </w:tcPr>
          <w:p w14:paraId="3C1A94E2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154D" w:rsidRPr="008C0F1B" w14:paraId="405CECEA" w14:textId="62CE6F0D" w:rsidTr="001A1426">
        <w:trPr>
          <w:trHeight w:val="851"/>
        </w:trPr>
        <w:tc>
          <w:tcPr>
            <w:tcW w:w="851" w:type="dxa"/>
            <w:vMerge w:val="restart"/>
            <w:vAlign w:val="center"/>
          </w:tcPr>
          <w:p w14:paraId="515A5801" w14:textId="6E6562C9" w:rsidR="003E154D" w:rsidRPr="008C0F1B" w:rsidRDefault="003E154D" w:rsidP="003E15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sz w:val="22"/>
                <w:szCs w:val="22"/>
              </w:rPr>
              <w:t>OM 3</w:t>
            </w:r>
          </w:p>
        </w:tc>
        <w:tc>
          <w:tcPr>
            <w:tcW w:w="567" w:type="dxa"/>
            <w:vAlign w:val="center"/>
          </w:tcPr>
          <w:p w14:paraId="11EEFECD" w14:textId="06FA33D6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8B1A92F" w14:textId="0120E9D5" w:rsidR="003E154D" w:rsidRPr="008C0F1B" w:rsidRDefault="003E154D" w:rsidP="001A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Klinická výživa a specializovaná nutriční péče u dětí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72B43814" w14:textId="66B72E80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06D84677" w14:textId="17885918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3213E5A0" w14:textId="4ABC6764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4873478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154D" w:rsidRPr="008C0F1B" w14:paraId="41F1FA5A" w14:textId="71F4A4E6" w:rsidTr="001A1426">
        <w:trPr>
          <w:trHeight w:val="851"/>
        </w:trPr>
        <w:tc>
          <w:tcPr>
            <w:tcW w:w="851" w:type="dxa"/>
            <w:vMerge/>
            <w:vAlign w:val="center"/>
          </w:tcPr>
          <w:p w14:paraId="47F992EA" w14:textId="6A4A507F" w:rsidR="003E154D" w:rsidRPr="008C0F1B" w:rsidRDefault="003E154D" w:rsidP="003E15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8606E7" w14:textId="47A35429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3BB56" w14:textId="1C7FBF18" w:rsidR="003E154D" w:rsidRPr="008C0F1B" w:rsidRDefault="003E154D" w:rsidP="001A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Odborná praxe v akreditovaném zařízení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0BF6AFE8" w14:textId="37D45ECC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11C70CB5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1C3F42CA" w14:textId="6BD2AB72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260" w:type="dxa"/>
            <w:shd w:val="clear" w:color="auto" w:fill="auto"/>
          </w:tcPr>
          <w:p w14:paraId="51670C6E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154D" w:rsidRPr="008C0F1B" w14:paraId="6F7B6121" w14:textId="7954C1FB" w:rsidTr="001A1426">
        <w:trPr>
          <w:trHeight w:val="851"/>
        </w:trPr>
        <w:tc>
          <w:tcPr>
            <w:tcW w:w="851" w:type="dxa"/>
            <w:vAlign w:val="center"/>
          </w:tcPr>
          <w:p w14:paraId="7B1E26A8" w14:textId="39381291" w:rsidR="003E154D" w:rsidRPr="008C0F1B" w:rsidRDefault="003E154D" w:rsidP="003E15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sz w:val="22"/>
                <w:szCs w:val="22"/>
              </w:rPr>
              <w:t>OM 4</w:t>
            </w:r>
          </w:p>
        </w:tc>
        <w:tc>
          <w:tcPr>
            <w:tcW w:w="567" w:type="dxa"/>
            <w:vAlign w:val="center"/>
          </w:tcPr>
          <w:p w14:paraId="4EBE04AD" w14:textId="5FE0844E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62E3F" w14:textId="0C08294E" w:rsidR="003E154D" w:rsidRPr="008C0F1B" w:rsidRDefault="003E154D" w:rsidP="001A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Odborná praxe v akreditovaném zařízení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4FE91914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3C73E736" w14:textId="2DF13DF5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4579DF61" w14:textId="3025569A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14:paraId="43A2BB36" w14:textId="77777777" w:rsidR="003E154D" w:rsidRPr="008C0F1B" w:rsidRDefault="003E154D" w:rsidP="003E15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0F1B" w:rsidRPr="008C0F1B" w14:paraId="0A551C10" w14:textId="12328BE7" w:rsidTr="001A1426">
        <w:trPr>
          <w:trHeight w:val="380"/>
        </w:trPr>
        <w:tc>
          <w:tcPr>
            <w:tcW w:w="5104" w:type="dxa"/>
            <w:gridSpan w:val="3"/>
            <w:vMerge w:val="restart"/>
            <w:shd w:val="clear" w:color="auto" w:fill="F1F7FE"/>
            <w:vAlign w:val="center"/>
          </w:tcPr>
          <w:p w14:paraId="7BDAA569" w14:textId="367194C1" w:rsidR="008C0F1B" w:rsidRPr="008C0F1B" w:rsidRDefault="008C0F1B" w:rsidP="00BD1B7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0E08A841" w14:textId="5771A747" w:rsidR="008C0F1B" w:rsidRPr="008C0F1B" w:rsidRDefault="008C0F1B" w:rsidP="00BD1B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  <w:tc>
          <w:tcPr>
            <w:tcW w:w="1418" w:type="dxa"/>
            <w:gridSpan w:val="2"/>
            <w:shd w:val="clear" w:color="auto" w:fill="F1F7FE"/>
            <w:vAlign w:val="center"/>
          </w:tcPr>
          <w:p w14:paraId="7D2B89DF" w14:textId="53B28704" w:rsidR="008C0F1B" w:rsidRPr="008C0F1B" w:rsidRDefault="008C0F1B" w:rsidP="00BD1B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3260" w:type="dxa"/>
            <w:vMerge w:val="restart"/>
            <w:shd w:val="clear" w:color="auto" w:fill="F1F7FE"/>
          </w:tcPr>
          <w:p w14:paraId="382DDAE2" w14:textId="77777777" w:rsidR="008C0F1B" w:rsidRPr="008C0F1B" w:rsidRDefault="008C0F1B" w:rsidP="00BD1B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0F1B" w:rsidRPr="008C0F1B" w14:paraId="4E33B210" w14:textId="5232F242" w:rsidTr="001A1426">
        <w:trPr>
          <w:trHeight w:val="425"/>
        </w:trPr>
        <w:tc>
          <w:tcPr>
            <w:tcW w:w="5104" w:type="dxa"/>
            <w:gridSpan w:val="3"/>
            <w:vMerge/>
            <w:shd w:val="clear" w:color="auto" w:fill="F1F7FE"/>
            <w:vAlign w:val="center"/>
          </w:tcPr>
          <w:p w14:paraId="7E224296" w14:textId="0A8F4C5F" w:rsidR="008C0F1B" w:rsidRPr="008C0F1B" w:rsidRDefault="008C0F1B" w:rsidP="00BD1B7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1F7FE"/>
            <w:vAlign w:val="center"/>
          </w:tcPr>
          <w:p w14:paraId="03617E37" w14:textId="750A5E06" w:rsidR="008C0F1B" w:rsidRPr="008C0F1B" w:rsidRDefault="008C0F1B" w:rsidP="00BD1B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F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560 hodin</w:t>
            </w:r>
          </w:p>
        </w:tc>
        <w:tc>
          <w:tcPr>
            <w:tcW w:w="3260" w:type="dxa"/>
            <w:vMerge/>
            <w:shd w:val="clear" w:color="auto" w:fill="F1F7FE"/>
          </w:tcPr>
          <w:p w14:paraId="0784A5DF" w14:textId="77777777" w:rsidR="008C0F1B" w:rsidRPr="008C0F1B" w:rsidRDefault="008C0F1B" w:rsidP="00BD1B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bookmarkEnd w:id="0"/>
    <w:p w14:paraId="4F9C10BF" w14:textId="51394E53" w:rsidR="00BD6830" w:rsidRPr="00CB3EF7" w:rsidRDefault="00CB3EF7">
      <w:pPr>
        <w:rPr>
          <w:rFonts w:asciiTheme="minorHAnsi" w:hAnsiTheme="minorHAnsi" w:cstheme="minorHAnsi"/>
        </w:rPr>
      </w:pPr>
      <w:r w:rsidRPr="00CB3EF7">
        <w:rPr>
          <w:rFonts w:asciiTheme="minorHAnsi" w:hAnsiTheme="minorHAnsi" w:cstheme="minorHAnsi"/>
          <w:sz w:val="18"/>
          <w:szCs w:val="18"/>
        </w:rPr>
        <w:t>Legenda: OM – odborný modul, AZ – akreditované zařízení, NZ – neakreditované zařízení, P – povinný</w:t>
      </w:r>
    </w:p>
    <w:sectPr w:rsidR="00BD6830" w:rsidRPr="00CB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1EFD64"/>
    <w:lvl w:ilvl="0">
      <w:start w:val="1"/>
      <w:numFmt w:val="decimal"/>
      <w:lvlText w:val="%1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42"/>
        </w:tabs>
        <w:ind w:left="7242" w:hanging="57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F7"/>
    <w:rsid w:val="000E003D"/>
    <w:rsid w:val="001A1426"/>
    <w:rsid w:val="003E0E17"/>
    <w:rsid w:val="003E154D"/>
    <w:rsid w:val="005B5A2A"/>
    <w:rsid w:val="00836DBE"/>
    <w:rsid w:val="008C0F1B"/>
    <w:rsid w:val="00A5628E"/>
    <w:rsid w:val="00B86108"/>
    <w:rsid w:val="00BD1B7D"/>
    <w:rsid w:val="00BD4908"/>
    <w:rsid w:val="00BD6830"/>
    <w:rsid w:val="00C855ED"/>
    <w:rsid w:val="00CB3EF7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BC1A"/>
  <w15:chartTrackingRefBased/>
  <w15:docId w15:val="{B73B23AA-17C1-4A2C-95E0-7A3386F4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next w:val="Normln"/>
    <w:link w:val="Nadpis1Char"/>
    <w:autoRedefine/>
    <w:qFormat/>
    <w:rsid w:val="00BD4908"/>
    <w:pPr>
      <w:keepNext/>
      <w:suppressAutoHyphens/>
      <w:spacing w:after="12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8"/>
      <w:lang w:val="de-DE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CB3EF7"/>
    <w:pPr>
      <w:keepNext/>
      <w:numPr>
        <w:ilvl w:val="1"/>
        <w:numId w:val="1"/>
      </w:numPr>
      <w:tabs>
        <w:tab w:val="clear" w:pos="7242"/>
      </w:tabs>
      <w:spacing w:before="120" w:after="240"/>
      <w:ind w:left="1276" w:hanging="709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4908"/>
    <w:rPr>
      <w:rFonts w:ascii="Arial" w:eastAsia="Times New Roman" w:hAnsi="Arial" w:cs="Times New Roman"/>
      <w:b/>
      <w:kern w:val="1"/>
      <w:sz w:val="28"/>
      <w:szCs w:val="28"/>
      <w:lang w:val="de-DE" w:eastAsia="ar-SA"/>
    </w:rPr>
  </w:style>
  <w:style w:type="character" w:customStyle="1" w:styleId="Nadpis2Char">
    <w:name w:val="Nadpis 2 Char"/>
    <w:basedOn w:val="Standardnpsmoodstavce"/>
    <w:link w:val="Nadpis2"/>
    <w:rsid w:val="00CB3EF7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Pavlica Martin, Bc.</dc:creator>
  <cp:keywords/>
  <dc:description/>
  <cp:lastModifiedBy>Pavlica Martin, Bc.</cp:lastModifiedBy>
  <cp:revision>9</cp:revision>
  <dcterms:created xsi:type="dcterms:W3CDTF">2022-11-03T16:24:00Z</dcterms:created>
  <dcterms:modified xsi:type="dcterms:W3CDTF">2022-12-15T12:18:00Z</dcterms:modified>
</cp:coreProperties>
</file>