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FD6DB" w14:textId="77777777" w:rsidR="001E6580" w:rsidRPr="0009189F" w:rsidRDefault="00F85F7E" w:rsidP="0009189F">
      <w:pPr>
        <w:pStyle w:val="Nzev"/>
        <w:spacing w:line="300" w:lineRule="exact"/>
        <w:rPr>
          <w:rFonts w:asciiTheme="minorHAnsi" w:hAnsiTheme="minorHAnsi"/>
          <w:sz w:val="28"/>
          <w:szCs w:val="28"/>
        </w:rPr>
      </w:pPr>
      <w:r w:rsidRPr="0009189F">
        <w:rPr>
          <w:rFonts w:asciiTheme="minorHAnsi" w:hAnsiTheme="minorHAnsi"/>
          <w:sz w:val="28"/>
          <w:szCs w:val="28"/>
        </w:rPr>
        <w:t xml:space="preserve">Zdůvodnění </w:t>
      </w:r>
      <w:proofErr w:type="spellStart"/>
      <w:r w:rsidRPr="0009189F">
        <w:rPr>
          <w:rFonts w:asciiTheme="minorHAnsi" w:hAnsiTheme="minorHAnsi"/>
          <w:sz w:val="28"/>
          <w:szCs w:val="28"/>
        </w:rPr>
        <w:t>technicko</w:t>
      </w:r>
      <w:proofErr w:type="spellEnd"/>
      <w:r w:rsidRPr="0009189F">
        <w:rPr>
          <w:rFonts w:asciiTheme="minorHAnsi" w:hAnsiTheme="minorHAnsi"/>
          <w:sz w:val="28"/>
          <w:szCs w:val="28"/>
        </w:rPr>
        <w:t xml:space="preserve"> ekonomických </w:t>
      </w:r>
      <w:r w:rsidR="00D8300E">
        <w:rPr>
          <w:rFonts w:asciiTheme="minorHAnsi" w:hAnsiTheme="minorHAnsi"/>
          <w:sz w:val="28"/>
          <w:szCs w:val="28"/>
        </w:rPr>
        <w:t>cílů (</w:t>
      </w:r>
      <w:r w:rsidR="00D8300E" w:rsidRPr="0009189F">
        <w:rPr>
          <w:rFonts w:asciiTheme="minorHAnsi" w:hAnsiTheme="minorHAnsi"/>
          <w:sz w:val="28"/>
          <w:szCs w:val="28"/>
        </w:rPr>
        <w:t>parametrů</w:t>
      </w:r>
      <w:r w:rsidR="00D8300E">
        <w:rPr>
          <w:rFonts w:asciiTheme="minorHAnsi" w:hAnsiTheme="minorHAnsi"/>
          <w:sz w:val="28"/>
          <w:szCs w:val="28"/>
        </w:rPr>
        <w:t>)</w:t>
      </w:r>
      <w:r w:rsidRPr="0009189F">
        <w:rPr>
          <w:rFonts w:asciiTheme="minorHAnsi" w:hAnsiTheme="minorHAnsi"/>
          <w:sz w:val="28"/>
          <w:szCs w:val="28"/>
        </w:rPr>
        <w:t xml:space="preserve"> podprogramu </w:t>
      </w:r>
      <w:r w:rsidR="00E03A24">
        <w:rPr>
          <w:rFonts w:asciiTheme="minorHAnsi" w:hAnsiTheme="minorHAnsi"/>
          <w:sz w:val="28"/>
          <w:szCs w:val="28"/>
        </w:rPr>
        <w:t>1</w:t>
      </w:r>
      <w:r w:rsidRPr="0009189F">
        <w:rPr>
          <w:rFonts w:asciiTheme="minorHAnsi" w:hAnsiTheme="minorHAnsi"/>
          <w:sz w:val="28"/>
          <w:szCs w:val="28"/>
        </w:rPr>
        <w:t>35</w:t>
      </w:r>
      <w:r w:rsidR="00BB0408">
        <w:rPr>
          <w:rFonts w:asciiTheme="minorHAnsi" w:hAnsiTheme="minorHAnsi"/>
          <w:sz w:val="28"/>
          <w:szCs w:val="28"/>
        </w:rPr>
        <w:t>V</w:t>
      </w:r>
      <w:r w:rsidR="00E03A24">
        <w:rPr>
          <w:rFonts w:asciiTheme="minorHAnsi" w:hAnsiTheme="minorHAnsi"/>
          <w:sz w:val="28"/>
          <w:szCs w:val="28"/>
        </w:rPr>
        <w:t>0</w:t>
      </w:r>
      <w:r w:rsidRPr="0009189F">
        <w:rPr>
          <w:rFonts w:asciiTheme="minorHAnsi" w:hAnsiTheme="minorHAnsi"/>
          <w:sz w:val="28"/>
          <w:szCs w:val="28"/>
        </w:rPr>
        <w:t>1</w:t>
      </w:r>
      <w:r w:rsidR="00E03A24">
        <w:rPr>
          <w:rFonts w:asciiTheme="minorHAnsi" w:hAnsiTheme="minorHAnsi"/>
          <w:sz w:val="28"/>
          <w:szCs w:val="28"/>
        </w:rPr>
        <w:t>B</w:t>
      </w:r>
      <w:r w:rsidRPr="0009189F">
        <w:rPr>
          <w:rFonts w:asciiTheme="minorHAnsi" w:hAnsiTheme="minorHAnsi"/>
          <w:sz w:val="28"/>
          <w:szCs w:val="28"/>
        </w:rPr>
        <w:t xml:space="preserve"> a výše účasti státního rozpočtu na jeho financování</w:t>
      </w:r>
    </w:p>
    <w:p w14:paraId="2CD23F70" w14:textId="77777777" w:rsidR="001E6580" w:rsidRDefault="001E6580">
      <w:pPr>
        <w:spacing w:line="360" w:lineRule="auto"/>
        <w:ind w:firstLine="709"/>
        <w:jc w:val="both"/>
        <w:rPr>
          <w:rFonts w:ascii="Arial" w:hAnsi="Arial"/>
        </w:rPr>
      </w:pPr>
    </w:p>
    <w:p w14:paraId="18D88827" w14:textId="77777777" w:rsidR="001E6580" w:rsidRPr="0009189F" w:rsidRDefault="00F85F7E" w:rsidP="0009189F">
      <w:pPr>
        <w:pStyle w:val="Zkladntext"/>
        <w:spacing w:after="120"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09189F">
        <w:rPr>
          <w:rFonts w:asciiTheme="minorHAnsi" w:hAnsiTheme="minorHAnsi"/>
          <w:b w:val="0"/>
          <w:bCs/>
          <w:sz w:val="22"/>
          <w:szCs w:val="22"/>
        </w:rPr>
        <w:t>Parametry byly správcem programu určeny na základě potřeby technického zhodnocení a pořízení medicínských a administrativních provozů, prov</w:t>
      </w:r>
      <w:r w:rsidR="0009189F">
        <w:rPr>
          <w:rFonts w:asciiTheme="minorHAnsi" w:hAnsiTheme="minorHAnsi"/>
          <w:b w:val="0"/>
          <w:bCs/>
          <w:sz w:val="22"/>
          <w:szCs w:val="22"/>
        </w:rPr>
        <w:t xml:space="preserve">ozních </w:t>
      </w:r>
      <w:r w:rsidRPr="0009189F">
        <w:rPr>
          <w:rFonts w:asciiTheme="minorHAnsi" w:hAnsiTheme="minorHAnsi"/>
          <w:b w:val="0"/>
          <w:bCs/>
          <w:sz w:val="22"/>
          <w:szCs w:val="22"/>
        </w:rPr>
        <w:t xml:space="preserve">a venkovních prostorů, střešních a obvodových plášťů a strojů a zařízení. V pořízení nových kapacit jsou zahrnuty pouze nezbytné prostory nově budovaných zdravotnických oddělení a technických zařízení, technické zhodnocení bude realizováno u zařízení, jejichž technický stav neodpovídá současným požadavkům. </w:t>
      </w:r>
    </w:p>
    <w:p w14:paraId="45EBF930" w14:textId="77777777" w:rsidR="001E6580" w:rsidRPr="0009189F" w:rsidRDefault="00F85F7E" w:rsidP="0009189F">
      <w:pPr>
        <w:pStyle w:val="Zkladntext"/>
        <w:spacing w:after="120"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09189F">
        <w:rPr>
          <w:rFonts w:asciiTheme="minorHAnsi" w:hAnsiTheme="minorHAnsi"/>
          <w:b w:val="0"/>
          <w:bCs/>
          <w:sz w:val="22"/>
          <w:szCs w:val="22"/>
        </w:rPr>
        <w:t>Při stanovení potřebné výše finančních prostředků se vychází ze Standardizace zdravotnických provozů a jejich cen za stanovenou měrnou jednotku (tento dokument je k dispozici na odboru investičního rozvoje Ministerstva zdravotnictví). Ocenění parametrů – strojů a zařízení - je provedeno dle současné průměrné nabídky trhu v této oblasti.</w:t>
      </w:r>
    </w:p>
    <w:p w14:paraId="08C3890C" w14:textId="04E52FA9" w:rsidR="001E6580" w:rsidRPr="0009189F" w:rsidRDefault="00F85F7E" w:rsidP="0009189F">
      <w:pPr>
        <w:pStyle w:val="Zkladntextodsazen2"/>
        <w:spacing w:before="0" w:after="120"/>
        <w:ind w:firstLine="0"/>
        <w:rPr>
          <w:rFonts w:asciiTheme="minorHAnsi" w:hAnsiTheme="minorHAnsi"/>
          <w:bCs/>
          <w:sz w:val="22"/>
          <w:szCs w:val="22"/>
        </w:rPr>
      </w:pPr>
      <w:r w:rsidRPr="0009189F">
        <w:rPr>
          <w:rFonts w:asciiTheme="minorHAnsi" w:hAnsiTheme="minorHAnsi"/>
          <w:bCs/>
          <w:sz w:val="22"/>
          <w:szCs w:val="22"/>
        </w:rPr>
        <w:t xml:space="preserve">Finanční prostředky pro pořízení přístrojové techniky jsou plánovány v souladu se současnou </w:t>
      </w:r>
      <w:r w:rsidR="00925400">
        <w:rPr>
          <w:rFonts w:asciiTheme="minorHAnsi" w:hAnsiTheme="minorHAnsi"/>
          <w:bCs/>
          <w:sz w:val="22"/>
          <w:szCs w:val="22"/>
        </w:rPr>
        <w:br/>
      </w:r>
      <w:r w:rsidRPr="0009189F">
        <w:rPr>
          <w:rFonts w:asciiTheme="minorHAnsi" w:hAnsiTheme="minorHAnsi"/>
          <w:bCs/>
          <w:sz w:val="22"/>
          <w:szCs w:val="22"/>
        </w:rPr>
        <w:t xml:space="preserve">nabídkou trhu s tím, že se jedná o standardní vybavení. Při plánování výstavby je finanční objem </w:t>
      </w:r>
      <w:r w:rsidR="00925400">
        <w:rPr>
          <w:rFonts w:asciiTheme="minorHAnsi" w:hAnsiTheme="minorHAnsi"/>
          <w:bCs/>
          <w:sz w:val="22"/>
          <w:szCs w:val="22"/>
        </w:rPr>
        <w:br/>
      </w:r>
      <w:proofErr w:type="gramStart"/>
      <w:r w:rsidRPr="0009189F">
        <w:rPr>
          <w:rFonts w:asciiTheme="minorHAnsi" w:hAnsiTheme="minorHAnsi"/>
          <w:bCs/>
          <w:sz w:val="22"/>
          <w:szCs w:val="22"/>
        </w:rPr>
        <w:t xml:space="preserve">stanoven </w:t>
      </w:r>
      <w:r w:rsidR="00D8300E">
        <w:rPr>
          <w:rFonts w:asciiTheme="minorHAnsi" w:hAnsiTheme="minorHAnsi"/>
          <w:bCs/>
          <w:sz w:val="22"/>
          <w:szCs w:val="22"/>
        </w:rPr>
        <w:t xml:space="preserve"> </w:t>
      </w:r>
      <w:r w:rsidRPr="0009189F">
        <w:rPr>
          <w:rFonts w:asciiTheme="minorHAnsi" w:hAnsiTheme="minorHAnsi"/>
          <w:bCs/>
          <w:sz w:val="22"/>
          <w:szCs w:val="22"/>
        </w:rPr>
        <w:t>z</w:t>
      </w:r>
      <w:proofErr w:type="gramEnd"/>
      <w:r w:rsidRPr="0009189F">
        <w:rPr>
          <w:rFonts w:asciiTheme="minorHAnsi" w:hAnsiTheme="minorHAnsi"/>
          <w:bCs/>
          <w:sz w:val="22"/>
          <w:szCs w:val="22"/>
        </w:rPr>
        <w:t xml:space="preserve"> podkladů investorů s tím, že se náklady porovnávají s uvedenou Standardizací, přičemž</w:t>
      </w:r>
      <w:r w:rsidR="0009189F">
        <w:rPr>
          <w:rFonts w:asciiTheme="minorHAnsi" w:hAnsiTheme="minorHAnsi"/>
          <w:bCs/>
          <w:sz w:val="22"/>
          <w:szCs w:val="22"/>
        </w:rPr>
        <w:t xml:space="preserve"> </w:t>
      </w:r>
      <w:r w:rsidR="00925400">
        <w:rPr>
          <w:rFonts w:asciiTheme="minorHAnsi" w:hAnsiTheme="minorHAnsi"/>
          <w:bCs/>
          <w:sz w:val="22"/>
          <w:szCs w:val="22"/>
        </w:rPr>
        <w:br/>
      </w:r>
      <w:r w:rsidR="0009189F">
        <w:rPr>
          <w:rFonts w:asciiTheme="minorHAnsi" w:hAnsiTheme="minorHAnsi"/>
          <w:bCs/>
          <w:sz w:val="22"/>
          <w:szCs w:val="22"/>
        </w:rPr>
        <w:t xml:space="preserve">se uvažuje </w:t>
      </w:r>
      <w:r w:rsidR="00D8300E">
        <w:rPr>
          <w:rFonts w:asciiTheme="minorHAnsi" w:hAnsiTheme="minorHAnsi"/>
          <w:bCs/>
          <w:sz w:val="22"/>
          <w:szCs w:val="22"/>
        </w:rPr>
        <w:t xml:space="preserve">   </w:t>
      </w:r>
      <w:r w:rsidR="0009189F">
        <w:rPr>
          <w:rFonts w:asciiTheme="minorHAnsi" w:hAnsiTheme="minorHAnsi"/>
          <w:bCs/>
          <w:sz w:val="22"/>
          <w:szCs w:val="22"/>
        </w:rPr>
        <w:t xml:space="preserve">s cenovým rozsahem </w:t>
      </w:r>
      <w:r w:rsidRPr="0009189F">
        <w:rPr>
          <w:rFonts w:asciiTheme="minorHAnsi" w:hAnsiTheme="minorHAnsi"/>
          <w:bCs/>
          <w:sz w:val="22"/>
          <w:szCs w:val="22"/>
        </w:rPr>
        <w:t xml:space="preserve">do </w:t>
      </w:r>
      <w:r w:rsidR="002578D3">
        <w:rPr>
          <w:rFonts w:asciiTheme="minorHAnsi" w:hAnsiTheme="minorHAnsi"/>
          <w:bCs/>
          <w:sz w:val="22"/>
          <w:szCs w:val="22"/>
        </w:rPr>
        <w:t>18 </w:t>
      </w:r>
      <w:r w:rsidRPr="0009189F">
        <w:rPr>
          <w:rFonts w:asciiTheme="minorHAnsi" w:hAnsiTheme="minorHAnsi"/>
          <w:bCs/>
          <w:sz w:val="22"/>
          <w:szCs w:val="22"/>
        </w:rPr>
        <w:t>000 Kč na 1 m</w:t>
      </w:r>
      <w:r w:rsidRPr="0009189F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9189F">
        <w:rPr>
          <w:rFonts w:asciiTheme="minorHAnsi" w:hAnsiTheme="minorHAnsi"/>
          <w:bCs/>
          <w:sz w:val="22"/>
          <w:szCs w:val="22"/>
        </w:rPr>
        <w:t xml:space="preserve"> podlahové plochy budov, plochy střešního pláště, příp. plochy obvodového pláště podle povahy investice, tj. pořízení nebo technické zhodnocení a podle </w:t>
      </w:r>
      <w:r w:rsidR="00C33682">
        <w:rPr>
          <w:rFonts w:asciiTheme="minorHAnsi" w:hAnsiTheme="minorHAnsi"/>
          <w:bCs/>
          <w:sz w:val="22"/>
          <w:szCs w:val="22"/>
        </w:rPr>
        <w:t>funkčního celku</w:t>
      </w:r>
      <w:r w:rsidRPr="0009189F">
        <w:rPr>
          <w:rFonts w:asciiTheme="minorHAnsi" w:hAnsiTheme="minorHAnsi"/>
          <w:bCs/>
          <w:sz w:val="22"/>
          <w:szCs w:val="22"/>
        </w:rPr>
        <w:t>.</w:t>
      </w:r>
    </w:p>
    <w:p w14:paraId="506D4655" w14:textId="77777777" w:rsidR="001E6580" w:rsidRPr="0009189F" w:rsidRDefault="00F85F7E" w:rsidP="0009189F">
      <w:pPr>
        <w:pStyle w:val="Zkladntextodsazen2"/>
        <w:spacing w:before="0" w:after="120"/>
        <w:ind w:firstLine="0"/>
        <w:rPr>
          <w:rFonts w:asciiTheme="minorHAnsi" w:hAnsiTheme="minorHAnsi"/>
          <w:sz w:val="22"/>
          <w:szCs w:val="22"/>
        </w:rPr>
      </w:pPr>
      <w:r w:rsidRPr="0009189F">
        <w:rPr>
          <w:rFonts w:asciiTheme="minorHAnsi" w:hAnsiTheme="minorHAnsi"/>
          <w:sz w:val="22"/>
          <w:szCs w:val="22"/>
        </w:rPr>
        <w:t>Obměna, umístění a provoz vybrané zdravotnické techniky podléhá schválení Komisí MZ pro posuzování rozmístění přístrojů vybrané zdravotnické techniky.</w:t>
      </w:r>
    </w:p>
    <w:p w14:paraId="0B3014D5" w14:textId="71EDDC14" w:rsidR="001E6580" w:rsidRDefault="00F85F7E" w:rsidP="0009189F">
      <w:pPr>
        <w:pStyle w:val="Zkladntextodsazen2"/>
        <w:spacing w:before="0" w:after="120"/>
        <w:ind w:firstLine="0"/>
      </w:pPr>
      <w:r w:rsidRPr="0009189F">
        <w:rPr>
          <w:rFonts w:asciiTheme="minorHAnsi" w:hAnsiTheme="minorHAnsi"/>
          <w:sz w:val="22"/>
          <w:szCs w:val="22"/>
        </w:rPr>
        <w:t>S realizac</w:t>
      </w:r>
      <w:r w:rsidR="0009189F">
        <w:rPr>
          <w:rFonts w:asciiTheme="minorHAnsi" w:hAnsiTheme="minorHAnsi"/>
          <w:sz w:val="22"/>
          <w:szCs w:val="22"/>
        </w:rPr>
        <w:t>í</w:t>
      </w:r>
      <w:r w:rsidRPr="0009189F">
        <w:rPr>
          <w:rFonts w:asciiTheme="minorHAnsi" w:hAnsiTheme="minorHAnsi"/>
          <w:sz w:val="22"/>
          <w:szCs w:val="22"/>
        </w:rPr>
        <w:t xml:space="preserve"> podprogramu se uvažuje v letech </w:t>
      </w:r>
      <w:proofErr w:type="gramStart"/>
      <w:r w:rsidRPr="00925400">
        <w:rPr>
          <w:rFonts w:asciiTheme="minorHAnsi" w:hAnsiTheme="minorHAnsi"/>
          <w:sz w:val="22"/>
          <w:szCs w:val="22"/>
        </w:rPr>
        <w:t>20</w:t>
      </w:r>
      <w:r w:rsidR="0009189F" w:rsidRPr="00925400">
        <w:rPr>
          <w:rFonts w:asciiTheme="minorHAnsi" w:hAnsiTheme="minorHAnsi"/>
          <w:sz w:val="22"/>
          <w:szCs w:val="22"/>
        </w:rPr>
        <w:t>16</w:t>
      </w:r>
      <w:r w:rsidRPr="00925400">
        <w:rPr>
          <w:rFonts w:asciiTheme="minorHAnsi" w:hAnsiTheme="minorHAnsi"/>
          <w:sz w:val="22"/>
          <w:szCs w:val="22"/>
        </w:rPr>
        <w:t xml:space="preserve"> – </w:t>
      </w:r>
      <w:r w:rsidRPr="00925400">
        <w:rPr>
          <w:rFonts w:asciiTheme="minorHAnsi" w:hAnsiTheme="minorHAnsi"/>
          <w:color w:val="F79646" w:themeColor="accent6"/>
          <w:sz w:val="22"/>
          <w:szCs w:val="22"/>
        </w:rPr>
        <w:t>20</w:t>
      </w:r>
      <w:r w:rsidR="0009189F" w:rsidRPr="00925400">
        <w:rPr>
          <w:rFonts w:asciiTheme="minorHAnsi" w:hAnsiTheme="minorHAnsi"/>
          <w:color w:val="F79646" w:themeColor="accent6"/>
          <w:sz w:val="22"/>
          <w:szCs w:val="22"/>
        </w:rPr>
        <w:t>2</w:t>
      </w:r>
      <w:r w:rsidR="00925400">
        <w:rPr>
          <w:rFonts w:asciiTheme="minorHAnsi" w:hAnsiTheme="minorHAnsi"/>
          <w:color w:val="F79646" w:themeColor="accent6"/>
          <w:sz w:val="22"/>
          <w:szCs w:val="22"/>
        </w:rPr>
        <w:t>2</w:t>
      </w:r>
      <w:proofErr w:type="gramEnd"/>
      <w:r w:rsidR="0009189F">
        <w:rPr>
          <w:rFonts w:asciiTheme="minorHAnsi" w:hAnsiTheme="minorHAnsi"/>
          <w:sz w:val="22"/>
          <w:szCs w:val="22"/>
        </w:rPr>
        <w:t>. Celkové náklady</w:t>
      </w:r>
      <w:r w:rsidR="0009189F" w:rsidRPr="0009189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9189F" w:rsidRPr="002578D3">
        <w:rPr>
          <w:rFonts w:asciiTheme="minorHAnsi" w:hAnsiTheme="minorHAnsi"/>
          <w:sz w:val="22"/>
          <w:szCs w:val="22"/>
        </w:rPr>
        <w:t xml:space="preserve">na reprodukci majetku se </w:t>
      </w:r>
      <w:r w:rsidR="0009189F" w:rsidRPr="00925400">
        <w:rPr>
          <w:rFonts w:asciiTheme="minorHAnsi" w:hAnsiTheme="minorHAnsi"/>
          <w:sz w:val="22"/>
          <w:szCs w:val="22"/>
        </w:rPr>
        <w:t xml:space="preserve">předpokládají v minimální výši </w:t>
      </w:r>
      <w:r w:rsidR="00A05D09" w:rsidRPr="00925400">
        <w:rPr>
          <w:rFonts w:asciiTheme="minorHAnsi" w:hAnsiTheme="minorHAnsi"/>
          <w:sz w:val="22"/>
          <w:szCs w:val="22"/>
        </w:rPr>
        <w:t>388,396</w:t>
      </w:r>
      <w:r w:rsidR="00E27101" w:rsidRPr="00925400">
        <w:rPr>
          <w:rFonts w:asciiTheme="minorHAnsi" w:hAnsiTheme="minorHAnsi"/>
          <w:sz w:val="22"/>
          <w:szCs w:val="22"/>
        </w:rPr>
        <w:t> </w:t>
      </w:r>
      <w:r w:rsidR="0009189F" w:rsidRPr="00925400">
        <w:rPr>
          <w:rFonts w:asciiTheme="minorHAnsi" w:hAnsiTheme="minorHAnsi" w:cs="Arial"/>
          <w:sz w:val="22"/>
          <w:szCs w:val="22"/>
        </w:rPr>
        <w:t>mil. Kč</w:t>
      </w:r>
      <w:r w:rsidR="0009189F" w:rsidRPr="00925400">
        <w:rPr>
          <w:rFonts w:asciiTheme="minorHAnsi" w:hAnsiTheme="minorHAnsi"/>
          <w:sz w:val="22"/>
          <w:szCs w:val="22"/>
        </w:rPr>
        <w:t xml:space="preserve">. </w:t>
      </w:r>
      <w:r w:rsidRPr="00925400">
        <w:rPr>
          <w:rFonts w:asciiTheme="minorHAnsi" w:hAnsiTheme="minorHAnsi"/>
          <w:sz w:val="22"/>
          <w:szCs w:val="22"/>
        </w:rPr>
        <w:t xml:space="preserve">Účast státního rozpočtu se předpokládá ve </w:t>
      </w:r>
      <w:proofErr w:type="gramStart"/>
      <w:r w:rsidRPr="00925400">
        <w:rPr>
          <w:rFonts w:asciiTheme="minorHAnsi" w:hAnsiTheme="minorHAnsi"/>
          <w:sz w:val="22"/>
          <w:szCs w:val="22"/>
        </w:rPr>
        <w:t xml:space="preserve">výši  </w:t>
      </w:r>
      <w:r w:rsidR="00A05D09" w:rsidRPr="00925400">
        <w:rPr>
          <w:rFonts w:asciiTheme="minorHAnsi" w:hAnsiTheme="minorHAnsi"/>
          <w:sz w:val="22"/>
          <w:szCs w:val="22"/>
        </w:rPr>
        <w:t>268,135</w:t>
      </w:r>
      <w:proofErr w:type="gramEnd"/>
      <w:r w:rsidR="00B97640" w:rsidRPr="00925400">
        <w:rPr>
          <w:rFonts w:asciiTheme="minorHAnsi" w:hAnsiTheme="minorHAnsi"/>
          <w:sz w:val="22"/>
          <w:szCs w:val="22"/>
        </w:rPr>
        <w:t> </w:t>
      </w:r>
      <w:r w:rsidRPr="00925400">
        <w:rPr>
          <w:rFonts w:asciiTheme="minorHAnsi" w:hAnsiTheme="minorHAnsi"/>
          <w:sz w:val="22"/>
          <w:szCs w:val="22"/>
        </w:rPr>
        <w:t>mil.</w:t>
      </w:r>
      <w:r w:rsidR="00D8300E" w:rsidRPr="00925400">
        <w:rPr>
          <w:rFonts w:asciiTheme="minorHAnsi" w:hAnsiTheme="minorHAnsi"/>
          <w:sz w:val="22"/>
          <w:szCs w:val="22"/>
        </w:rPr>
        <w:t> </w:t>
      </w:r>
      <w:r w:rsidRPr="00925400">
        <w:rPr>
          <w:rFonts w:asciiTheme="minorHAnsi" w:hAnsiTheme="minorHAnsi"/>
          <w:sz w:val="22"/>
          <w:szCs w:val="22"/>
        </w:rPr>
        <w:t>Kč.</w:t>
      </w:r>
    </w:p>
    <w:sectPr w:rsidR="001E65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A43C" w14:textId="77777777" w:rsidR="001E6580" w:rsidRDefault="00F85F7E">
      <w:r>
        <w:separator/>
      </w:r>
    </w:p>
  </w:endnote>
  <w:endnote w:type="continuationSeparator" w:id="0">
    <w:p w14:paraId="747F92F7" w14:textId="77777777" w:rsidR="001E6580" w:rsidRDefault="00F8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9B6D5" w14:textId="77777777" w:rsidR="00EF2CBD" w:rsidRDefault="00EF2C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70166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4DD88B2" w14:textId="77777777" w:rsidR="00B90D98" w:rsidRPr="00B90D98" w:rsidRDefault="00EF2CBD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14:paraId="11D1C73E" w14:textId="77777777" w:rsidR="001E6580" w:rsidRDefault="001E6580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17A9" w14:textId="77777777" w:rsidR="00EF2CBD" w:rsidRDefault="00EF2C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DCB6" w14:textId="77777777" w:rsidR="001E6580" w:rsidRDefault="00F85F7E">
      <w:r>
        <w:separator/>
      </w:r>
    </w:p>
  </w:footnote>
  <w:footnote w:type="continuationSeparator" w:id="0">
    <w:p w14:paraId="5A8C6ECA" w14:textId="77777777" w:rsidR="001E6580" w:rsidRDefault="00F8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E9CE1" w14:textId="77777777" w:rsidR="00EF2CBD" w:rsidRDefault="00EF2C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8917" w14:textId="77777777" w:rsidR="00EF2CBD" w:rsidRDefault="00EF2C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4E74" w14:textId="77777777" w:rsidR="00EF2CBD" w:rsidRDefault="00EF2C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D118A"/>
    <w:multiLevelType w:val="singleLevel"/>
    <w:tmpl w:val="2D1030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76"/>
    <w:rsid w:val="0009189F"/>
    <w:rsid w:val="000E2072"/>
    <w:rsid w:val="001E6580"/>
    <w:rsid w:val="00240A3C"/>
    <w:rsid w:val="002578D3"/>
    <w:rsid w:val="00297751"/>
    <w:rsid w:val="00404253"/>
    <w:rsid w:val="00925400"/>
    <w:rsid w:val="00A05D09"/>
    <w:rsid w:val="00AC6E76"/>
    <w:rsid w:val="00B90D98"/>
    <w:rsid w:val="00B97640"/>
    <w:rsid w:val="00BB0408"/>
    <w:rsid w:val="00C33682"/>
    <w:rsid w:val="00D8300E"/>
    <w:rsid w:val="00E03A24"/>
    <w:rsid w:val="00E27101"/>
    <w:rsid w:val="00EF2CBD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13D7D"/>
  <w15:docId w15:val="{2ACB1CC9-2BE9-4A78-A8A4-1D003EFF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2"/>
      <w:szCs w:val="20"/>
    </w:rPr>
  </w:style>
  <w:style w:type="paragraph" w:styleId="Zkladntext2">
    <w:name w:val="Body Text 2"/>
    <w:basedOn w:val="Normln"/>
    <w:semiHidden/>
    <w:pPr>
      <w:spacing w:line="360" w:lineRule="auto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semiHidden/>
    <w:pPr>
      <w:spacing w:before="120" w:line="360" w:lineRule="auto"/>
      <w:ind w:firstLine="425"/>
      <w:jc w:val="both"/>
    </w:pPr>
    <w:rPr>
      <w:rFonts w:ascii="Arial" w:hAnsi="Arial"/>
      <w:szCs w:val="20"/>
    </w:rPr>
  </w:style>
  <w:style w:type="paragraph" w:styleId="Zkladntextodsazen3">
    <w:name w:val="Body Text Indent 3"/>
    <w:basedOn w:val="Normln"/>
    <w:semiHidden/>
    <w:pPr>
      <w:spacing w:before="120" w:line="360" w:lineRule="auto"/>
      <w:ind w:firstLine="425"/>
      <w:jc w:val="both"/>
    </w:pPr>
    <w:rPr>
      <w:rFonts w:ascii="Arial" w:hAnsi="Arial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center"/>
    </w:pPr>
    <w:rPr>
      <w:rFonts w:ascii="Arial" w:hAnsi="Arial"/>
      <w:b/>
      <w:sz w:val="32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90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F3D69-00E9-4811-AC08-3FD66F658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F51C8-FE3B-4A12-9A3A-D951B0B4F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829C2F-1D92-42DB-86AD-2D3E4B635AB3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Zdůvodnění technicko-ekonomických parametrů podprogramu  235 316 a výše účasti státního rozpočtu na jeho financování</vt:lpstr>
    </vt:vector>
  </TitlesOfParts>
  <Company>MZ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Zdůvodnění technicko-ekonomických parametrů podprogramu  235 316 a výše účasti státního rozpočtu na jeho financování</dc:title>
  <dc:creator>Drahorádová Eva</dc:creator>
  <cp:lastModifiedBy>Kovář Petr Ing.</cp:lastModifiedBy>
  <cp:revision>2</cp:revision>
  <cp:lastPrinted>2021-11-04T13:21:00Z</cp:lastPrinted>
  <dcterms:created xsi:type="dcterms:W3CDTF">2021-11-04T13:22:00Z</dcterms:created>
  <dcterms:modified xsi:type="dcterms:W3CDTF">2021-11-04T13:22:00Z</dcterms:modified>
</cp:coreProperties>
</file>