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ADA48" w14:textId="77777777" w:rsidR="007276FC" w:rsidRDefault="007276FC" w:rsidP="009412B4">
      <w:pPr>
        <w:jc w:val="both"/>
        <w:rPr>
          <w:b/>
          <w:sz w:val="24"/>
          <w:szCs w:val="24"/>
        </w:rPr>
      </w:pPr>
    </w:p>
    <w:p w14:paraId="08C4FC83" w14:textId="77777777" w:rsidR="00170F2D" w:rsidRPr="009B3CE6" w:rsidRDefault="009412B4" w:rsidP="009412B4">
      <w:pPr>
        <w:jc w:val="both"/>
      </w:pPr>
      <w:r w:rsidRPr="007276FC">
        <w:rPr>
          <w:b/>
        </w:rPr>
        <w:t xml:space="preserve">1. </w:t>
      </w:r>
      <w:r w:rsidR="00170F2D" w:rsidRPr="007276FC">
        <w:rPr>
          <w:b/>
        </w:rPr>
        <w:t>Název projektu:</w:t>
      </w:r>
      <w:r w:rsidR="009B3CE6">
        <w:t xml:space="preserve"> </w:t>
      </w:r>
      <w:r w:rsidR="00170F2D" w:rsidRPr="009D1E7E">
        <w:t>Projektová kancelář Ministerstva zdravotnictví</w:t>
      </w:r>
    </w:p>
    <w:p w14:paraId="0817E6EA" w14:textId="77777777" w:rsidR="009B3CE6" w:rsidRDefault="009412B4" w:rsidP="009412B4">
      <w:pPr>
        <w:jc w:val="both"/>
        <w:rPr>
          <w:b/>
        </w:rPr>
      </w:pPr>
      <w:r w:rsidRPr="009D1E7E">
        <w:rPr>
          <w:b/>
        </w:rPr>
        <w:t xml:space="preserve">2. </w:t>
      </w:r>
      <w:r w:rsidR="009B3CE6" w:rsidRPr="009D1E7E">
        <w:rPr>
          <w:b/>
        </w:rPr>
        <w:t>Operační program:</w:t>
      </w:r>
      <w:r w:rsidR="009D1E7E">
        <w:rPr>
          <w:b/>
        </w:rPr>
        <w:t xml:space="preserve"> </w:t>
      </w:r>
      <w:r w:rsidR="00170F2D" w:rsidRPr="009D1E7E">
        <w:t>Operační program Zaměstnanost</w:t>
      </w:r>
    </w:p>
    <w:p w14:paraId="180250C3" w14:textId="77777777" w:rsidR="009B3CE6" w:rsidRPr="009D1E7E" w:rsidRDefault="009412B4" w:rsidP="009412B4">
      <w:pPr>
        <w:jc w:val="both"/>
        <w:rPr>
          <w:b/>
        </w:rPr>
      </w:pPr>
      <w:r w:rsidRPr="009D1E7E">
        <w:rPr>
          <w:b/>
        </w:rPr>
        <w:t xml:space="preserve">3. </w:t>
      </w:r>
      <w:r w:rsidR="009B3CE6" w:rsidRPr="009D1E7E">
        <w:rPr>
          <w:b/>
        </w:rPr>
        <w:t>Specifický cíl:</w:t>
      </w:r>
    </w:p>
    <w:p w14:paraId="2BE113B2" w14:textId="77777777" w:rsidR="00170F2D" w:rsidRPr="009D1E7E" w:rsidRDefault="00170F2D" w:rsidP="009412B4">
      <w:pPr>
        <w:pStyle w:val="Odstavecseseznamem"/>
        <w:numPr>
          <w:ilvl w:val="0"/>
          <w:numId w:val="4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9D1E7E">
        <w:rPr>
          <w:rFonts w:asciiTheme="minorHAnsi" w:hAnsiTheme="minorHAnsi"/>
          <w:sz w:val="22"/>
          <w:szCs w:val="22"/>
        </w:rPr>
        <w:t>Optimalizovat procesy a postupy ve veřejné správě zejména prostřednictvím posílení strategického řízení organizací, zvýšení kvality jejich fungování a snížení administrativní zátěže</w:t>
      </w:r>
    </w:p>
    <w:p w14:paraId="74BD58BF" w14:textId="77777777" w:rsidR="00170F2D" w:rsidRPr="009D1E7E" w:rsidRDefault="00170F2D" w:rsidP="009412B4">
      <w:pPr>
        <w:pStyle w:val="Odstavecseseznamem"/>
        <w:numPr>
          <w:ilvl w:val="0"/>
          <w:numId w:val="4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9D1E7E">
        <w:rPr>
          <w:rFonts w:asciiTheme="minorHAnsi" w:hAnsiTheme="minorHAnsi"/>
          <w:sz w:val="22"/>
          <w:szCs w:val="22"/>
        </w:rPr>
        <w:t>Profesionalizovat veřejnou správu zejména prostřednictvím zvyšování znalostí a dovedností jejích pracovníků, rozvoje politik a strategií v oblasti lidských zdrojů a implementace služebního zákona</w:t>
      </w:r>
    </w:p>
    <w:p w14:paraId="1F02835C" w14:textId="77777777" w:rsidR="00170F2D" w:rsidRDefault="00170F2D" w:rsidP="009412B4">
      <w:pPr>
        <w:pStyle w:val="Odstavecseseznamem"/>
        <w:jc w:val="both"/>
      </w:pPr>
    </w:p>
    <w:p w14:paraId="3E763085" w14:textId="77777777" w:rsidR="009D1E7E" w:rsidRPr="002745FD" w:rsidRDefault="009D1E7E" w:rsidP="009412B4">
      <w:pPr>
        <w:pStyle w:val="Odstavecseseznamem"/>
        <w:jc w:val="both"/>
      </w:pPr>
    </w:p>
    <w:p w14:paraId="57303ED3" w14:textId="77777777" w:rsidR="00170F2D" w:rsidRPr="009D1E7E" w:rsidRDefault="009412B4" w:rsidP="009412B4">
      <w:pPr>
        <w:jc w:val="both"/>
        <w:rPr>
          <w:b/>
        </w:rPr>
      </w:pPr>
      <w:r w:rsidRPr="009D1E7E">
        <w:rPr>
          <w:b/>
        </w:rPr>
        <w:t xml:space="preserve">4. </w:t>
      </w:r>
      <w:r w:rsidR="00170F2D" w:rsidRPr="009D1E7E">
        <w:rPr>
          <w:b/>
        </w:rPr>
        <w:t xml:space="preserve">Žadatel: </w:t>
      </w:r>
      <w:r w:rsidR="00170F2D" w:rsidRPr="009D1E7E">
        <w:t>Ministerstvo zdravotnictví</w:t>
      </w:r>
    </w:p>
    <w:p w14:paraId="70E6FCB1" w14:textId="77777777" w:rsidR="009B3CE6" w:rsidRPr="009D1E7E" w:rsidRDefault="009412B4" w:rsidP="009412B4">
      <w:pPr>
        <w:jc w:val="both"/>
        <w:rPr>
          <w:b/>
        </w:rPr>
      </w:pPr>
      <w:r w:rsidRPr="009D1E7E">
        <w:rPr>
          <w:b/>
        </w:rPr>
        <w:t xml:space="preserve">5. </w:t>
      </w:r>
      <w:r w:rsidR="00170F2D" w:rsidRPr="009D1E7E">
        <w:rPr>
          <w:b/>
        </w:rPr>
        <w:t>Předmět projektu</w:t>
      </w:r>
      <w:r w:rsidR="009B3CE6" w:rsidRPr="009D1E7E">
        <w:rPr>
          <w:b/>
        </w:rPr>
        <w:t>:</w:t>
      </w:r>
    </w:p>
    <w:p w14:paraId="6878FC8C" w14:textId="77777777" w:rsidR="009B3CE6" w:rsidRDefault="00170F2D" w:rsidP="009412B4">
      <w:pPr>
        <w:jc w:val="both"/>
      </w:pPr>
      <w:r w:rsidRPr="009B3CE6">
        <w:t>Předmětem projektu je vznik a zajištění fungování centrální projektové kanceláře Ministerstva zdravotnictví (MZd) se zaměřením na koordinaci a realizaci projektů MZd v operačních programech ESIF 2014-2020, koordinaci projektů příspěvkových organizací MZd v dotačních programech ESIF a</w:t>
      </w:r>
      <w:r w:rsidR="00A763BF">
        <w:t> </w:t>
      </w:r>
      <w:r w:rsidRPr="009B3CE6">
        <w:t>projektů naplňujících strategii Zdraví 2020</w:t>
      </w:r>
      <w:r w:rsidR="009B3CE6">
        <w:t xml:space="preserve"> </w:t>
      </w:r>
      <w:r w:rsidRPr="009B3CE6">
        <w:t>-</w:t>
      </w:r>
      <w:r w:rsidR="009B3CE6">
        <w:t xml:space="preserve"> </w:t>
      </w:r>
      <w:r w:rsidRPr="009B3CE6">
        <w:t>Národní strategie ochrany a podpory zdraví a prevence nemocí (Zdraví 2020).</w:t>
      </w:r>
    </w:p>
    <w:p w14:paraId="047D7695" w14:textId="77777777" w:rsidR="00170F2D" w:rsidRDefault="00170F2D" w:rsidP="009D1E7E">
      <w:pPr>
        <w:jc w:val="both"/>
      </w:pPr>
      <w:r>
        <w:t>Projekt řeší problematiku absence standardizovaného systému řízení a nejednotnosti při výkonu agend a činností napříč organizačními sekcemi v rámci Ministerstva zdravotnictví (MZd), jako orgánu veřejné správy. Konkrétně se jedná o absenci centrálního standardizovaného systému na řízení rozsáhlého projektového portfolia. Toto portfolio projektů se týká systémových projektů připravovaných MZd a organizacemi v jeho přímé působnosti v rámci dotačních programů období 2014-2020.</w:t>
      </w:r>
    </w:p>
    <w:p w14:paraId="5C3ADEEF" w14:textId="77777777" w:rsidR="00170F2D" w:rsidRPr="009D1E7E" w:rsidRDefault="009412B4" w:rsidP="009412B4">
      <w:pPr>
        <w:jc w:val="both"/>
        <w:rPr>
          <w:b/>
        </w:rPr>
      </w:pPr>
      <w:r w:rsidRPr="009D1E7E">
        <w:rPr>
          <w:b/>
        </w:rPr>
        <w:t xml:space="preserve">6. </w:t>
      </w:r>
      <w:r w:rsidR="00170F2D" w:rsidRPr="009D1E7E">
        <w:rPr>
          <w:b/>
        </w:rPr>
        <w:t>Cíle projektu</w:t>
      </w:r>
      <w:r w:rsidR="009B3CE6" w:rsidRPr="009D1E7E">
        <w:rPr>
          <w:b/>
        </w:rPr>
        <w:t>:</w:t>
      </w:r>
    </w:p>
    <w:p w14:paraId="5987687D" w14:textId="77777777" w:rsidR="00170F2D" w:rsidRDefault="00170F2D" w:rsidP="009412B4">
      <w:pPr>
        <w:jc w:val="both"/>
      </w:pPr>
      <w:r w:rsidRPr="009B3CE6">
        <w:t>Cílem projektu je do poloviny roku 202</w:t>
      </w:r>
      <w:r w:rsidR="00D27C26">
        <w:t>2</w:t>
      </w:r>
      <w:r w:rsidRPr="009B3CE6">
        <w:t xml:space="preserve"> vybudovat prostředí a procesy umožňující přípravu, koordinaci, řízení a realizaci projektů resortu MZd naplňujících strategii Zdraví 2020 a dalších projektů vycházejících z potřeb a priorit MZd a PO MZd financovatelných z OP2014-2020.</w:t>
      </w:r>
    </w:p>
    <w:p w14:paraId="3AC0724E" w14:textId="77777777" w:rsidR="00134C06" w:rsidRPr="009B3CE6" w:rsidRDefault="00134C06" w:rsidP="009412B4">
      <w:pPr>
        <w:jc w:val="both"/>
      </w:pPr>
    </w:p>
    <w:p w14:paraId="03EDED96" w14:textId="77777777" w:rsidR="00170F2D" w:rsidRPr="009D1E7E" w:rsidRDefault="009D1E7E" w:rsidP="009412B4">
      <w:pPr>
        <w:jc w:val="both"/>
        <w:rPr>
          <w:b/>
        </w:rPr>
      </w:pPr>
      <w:r w:rsidRPr="009D1E7E">
        <w:rPr>
          <w:b/>
        </w:rPr>
        <w:t xml:space="preserve">7. </w:t>
      </w:r>
      <w:r w:rsidR="00170F2D" w:rsidRPr="009D1E7E">
        <w:rPr>
          <w:b/>
        </w:rPr>
        <w:t>Klíčové aktivity</w:t>
      </w:r>
      <w:r w:rsidR="009B3CE6" w:rsidRPr="009D1E7E">
        <w:rPr>
          <w:b/>
        </w:rPr>
        <w:t>:</w:t>
      </w:r>
    </w:p>
    <w:p w14:paraId="59C03F66" w14:textId="77777777" w:rsidR="00170F2D" w:rsidRDefault="009D1E7E" w:rsidP="009412B4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b/>
        </w:rPr>
        <w:t xml:space="preserve">a) </w:t>
      </w:r>
      <w:r w:rsidR="009B3CE6">
        <w:rPr>
          <w:b/>
        </w:rPr>
        <w:t>Klíčová aktivita</w:t>
      </w:r>
      <w:r w:rsidR="00170F2D">
        <w:rPr>
          <w:b/>
        </w:rPr>
        <w:t xml:space="preserve"> 01</w:t>
      </w:r>
      <w:r w:rsidR="00170F2D" w:rsidRPr="005F29CD">
        <w:rPr>
          <w:b/>
        </w:rPr>
        <w:t xml:space="preserve">: </w:t>
      </w:r>
      <w:r w:rsidR="00170F2D" w:rsidRPr="00346583">
        <w:rPr>
          <w:rFonts w:cstheme="minorHAnsi"/>
          <w:b/>
        </w:rPr>
        <w:t>Zasazení</w:t>
      </w:r>
      <w:r w:rsidR="00170F2D">
        <w:rPr>
          <w:rFonts w:cstheme="minorHAnsi"/>
          <w:b/>
        </w:rPr>
        <w:t xml:space="preserve"> </w:t>
      </w:r>
      <w:r w:rsidR="00170F2D" w:rsidRPr="00346583">
        <w:rPr>
          <w:rFonts w:cstheme="minorHAnsi"/>
          <w:b/>
        </w:rPr>
        <w:t>projektové kan</w:t>
      </w:r>
      <w:r w:rsidR="00170F2D">
        <w:rPr>
          <w:rFonts w:cstheme="minorHAnsi"/>
          <w:b/>
        </w:rPr>
        <w:t xml:space="preserve">celáře do struktury Ministerstva </w:t>
      </w:r>
      <w:r w:rsidR="00170F2D" w:rsidRPr="00346583">
        <w:rPr>
          <w:rFonts w:cstheme="minorHAnsi"/>
          <w:b/>
        </w:rPr>
        <w:t>zdravotnictví, příprava metodik</w:t>
      </w:r>
    </w:p>
    <w:p w14:paraId="3F4D16D4" w14:textId="77777777" w:rsidR="009B3CE6" w:rsidRDefault="009B3CE6" w:rsidP="009412B4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0B7196A4" w14:textId="77777777" w:rsidR="00170F2D" w:rsidRDefault="00170F2D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46583">
        <w:rPr>
          <w:rFonts w:cstheme="minorHAnsi"/>
        </w:rPr>
        <w:t>Předmětem aktivity bude detailně vydefinovat role projektové kanceláře v organizační struktuře</w:t>
      </w:r>
      <w:r>
        <w:rPr>
          <w:rFonts w:cstheme="minorHAnsi"/>
        </w:rPr>
        <w:t xml:space="preserve"> </w:t>
      </w:r>
      <w:r w:rsidRPr="00346583">
        <w:rPr>
          <w:rFonts w:cstheme="minorHAnsi"/>
        </w:rPr>
        <w:t>MZd, její kompetence a odpovědnosti vzhledem k potřebám MZd</w:t>
      </w:r>
      <w:r>
        <w:rPr>
          <w:rFonts w:cstheme="minorHAnsi"/>
        </w:rPr>
        <w:t>.</w:t>
      </w:r>
    </w:p>
    <w:p w14:paraId="1FACB9F7" w14:textId="77777777" w:rsidR="00170F2D" w:rsidRPr="00346583" w:rsidRDefault="00170F2D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Výstupy</w:t>
      </w:r>
      <w:r w:rsidRPr="00346583">
        <w:rPr>
          <w:rFonts w:cstheme="minorHAnsi"/>
        </w:rPr>
        <w:t>:</w:t>
      </w:r>
    </w:p>
    <w:p w14:paraId="40670EE6" w14:textId="77777777" w:rsidR="00170F2D" w:rsidRPr="009B3CE6" w:rsidRDefault="00170F2D" w:rsidP="009412B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Popis projektové kanceláře a náplň činností projektové kanceláře jako útvaru MZd pro</w:t>
      </w:r>
      <w:r w:rsidR="00A763BF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organizační řád MZd</w:t>
      </w:r>
    </w:p>
    <w:p w14:paraId="4CB3630C" w14:textId="77777777" w:rsidR="00170F2D" w:rsidRPr="009B3CE6" w:rsidRDefault="00170F2D" w:rsidP="009412B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Definice pracovních pozic projektové kanceláře ve struktuře systemizace dle služebního zákona</w:t>
      </w:r>
    </w:p>
    <w:p w14:paraId="18EBA6DE" w14:textId="77777777" w:rsidR="00170F2D" w:rsidRPr="009B3CE6" w:rsidRDefault="00170F2D" w:rsidP="009412B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Návrh požadavků na vzdělání a praxi pro jednotlivé pracovní pozice projektové kanceláře</w:t>
      </w:r>
    </w:p>
    <w:p w14:paraId="236D4E85" w14:textId="77777777" w:rsidR="00170F2D" w:rsidRPr="009B3CE6" w:rsidRDefault="00170F2D" w:rsidP="009412B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Návrh pracovních náplní pro jednotlivé pozice projektové kanceláře</w:t>
      </w:r>
    </w:p>
    <w:p w14:paraId="3369FCD0" w14:textId="77777777" w:rsidR="00170F2D" w:rsidRPr="009B3CE6" w:rsidRDefault="00170F2D" w:rsidP="009412B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Návrh vzdělávacích plánů pro jednotlivé pozice s ohledem na předávání získaných</w:t>
      </w:r>
    </w:p>
    <w:p w14:paraId="04148FC2" w14:textId="77777777" w:rsidR="00170F2D" w:rsidRDefault="00170F2D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Pr="00346583">
        <w:rPr>
          <w:rFonts w:cstheme="minorHAnsi"/>
        </w:rPr>
        <w:t xml:space="preserve"> informací dalším</w:t>
      </w:r>
      <w:r>
        <w:rPr>
          <w:rFonts w:cstheme="minorHAnsi"/>
        </w:rPr>
        <w:t xml:space="preserve"> </w:t>
      </w:r>
      <w:r w:rsidRPr="00346583">
        <w:rPr>
          <w:rFonts w:cstheme="minorHAnsi"/>
        </w:rPr>
        <w:t xml:space="preserve">pracovníkům MZd. </w:t>
      </w:r>
    </w:p>
    <w:p w14:paraId="23DBB0F0" w14:textId="77777777" w:rsidR="00170F2D" w:rsidRDefault="00170F2D" w:rsidP="009412B4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3E1FA827" w14:textId="77777777" w:rsidR="00170F2D" w:rsidRDefault="009D1E7E" w:rsidP="009412B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b/>
        </w:rPr>
        <w:t xml:space="preserve">b) </w:t>
      </w:r>
      <w:r w:rsidR="009B3CE6">
        <w:rPr>
          <w:b/>
        </w:rPr>
        <w:t>Klíčová</w:t>
      </w:r>
      <w:r w:rsidR="00170F2D" w:rsidRPr="005F29CD">
        <w:rPr>
          <w:b/>
        </w:rPr>
        <w:t xml:space="preserve"> </w:t>
      </w:r>
      <w:r w:rsidR="009B3CE6">
        <w:rPr>
          <w:b/>
        </w:rPr>
        <w:t>aktivita</w:t>
      </w:r>
      <w:r w:rsidR="00170F2D">
        <w:rPr>
          <w:b/>
        </w:rPr>
        <w:t xml:space="preserve"> 02</w:t>
      </w:r>
      <w:r w:rsidR="00170F2D" w:rsidRPr="005F29CD">
        <w:rPr>
          <w:b/>
        </w:rPr>
        <w:t xml:space="preserve">: </w:t>
      </w:r>
      <w:r w:rsidR="00170F2D" w:rsidRPr="0068224F">
        <w:rPr>
          <w:rFonts w:cstheme="minorHAnsi"/>
          <w:b/>
        </w:rPr>
        <w:t>Formalizace projektového portfolia MZd a projektového</w:t>
      </w:r>
      <w:r w:rsidR="00170F2D">
        <w:rPr>
          <w:rFonts w:cstheme="minorHAnsi"/>
          <w:b/>
        </w:rPr>
        <w:t xml:space="preserve"> </w:t>
      </w:r>
      <w:r w:rsidR="00170F2D" w:rsidRPr="0068224F">
        <w:rPr>
          <w:rFonts w:cstheme="minorHAnsi"/>
          <w:b/>
        </w:rPr>
        <w:t>portfolia přímo řízených organizací MZD, tvorba metodik</w:t>
      </w:r>
    </w:p>
    <w:p w14:paraId="5F82A626" w14:textId="77777777" w:rsidR="00170F2D" w:rsidRDefault="00170F2D" w:rsidP="009412B4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322CF2AC" w14:textId="77777777" w:rsidR="00170F2D" w:rsidRPr="00F76E3B" w:rsidRDefault="00170F2D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76E3B">
        <w:rPr>
          <w:rFonts w:cstheme="minorHAnsi"/>
        </w:rPr>
        <w:t>Předmětem aktivity je vytvořit a formalizovat jednotný formát pro sestavení, sledování a řízení</w:t>
      </w:r>
      <w:r>
        <w:rPr>
          <w:rFonts w:cstheme="minorHAnsi"/>
        </w:rPr>
        <w:t xml:space="preserve"> </w:t>
      </w:r>
      <w:r w:rsidRPr="00F76E3B">
        <w:rPr>
          <w:rFonts w:cstheme="minorHAnsi"/>
        </w:rPr>
        <w:t xml:space="preserve">projektového portfolia MZd i jeho přímo řízených organizací. </w:t>
      </w:r>
    </w:p>
    <w:p w14:paraId="0166756C" w14:textId="77777777" w:rsidR="00170F2D" w:rsidRPr="00F76E3B" w:rsidRDefault="00170F2D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76E3B">
        <w:rPr>
          <w:rFonts w:cstheme="minorHAnsi"/>
        </w:rPr>
        <w:t>KA je zaměřena na:</w:t>
      </w:r>
    </w:p>
    <w:p w14:paraId="52B367E8" w14:textId="77777777" w:rsidR="00170F2D" w:rsidRPr="009B3CE6" w:rsidRDefault="00170F2D" w:rsidP="009412B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vytvoření a formalizaci jednotného formátu pro sestavení, sledování a řízení projektového portfolia MZd</w:t>
      </w:r>
    </w:p>
    <w:p w14:paraId="47A6078C" w14:textId="77777777" w:rsidR="00170F2D" w:rsidRPr="009B3CE6" w:rsidRDefault="00170F2D" w:rsidP="009412B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vytvoření a formalizaci jednotného formátu pro sestavení, sledování a řízení projektového portfolia PO MZd</w:t>
      </w:r>
    </w:p>
    <w:p w14:paraId="477C6A1D" w14:textId="77777777" w:rsidR="00170F2D" w:rsidRPr="009B3CE6" w:rsidRDefault="00170F2D" w:rsidP="009412B4">
      <w:pPr>
        <w:pStyle w:val="Odstavecseseznamem"/>
        <w:numPr>
          <w:ilvl w:val="0"/>
          <w:numId w:val="11"/>
        </w:num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vytvoření metodik/postupů </w:t>
      </w:r>
    </w:p>
    <w:p w14:paraId="0AFFB5BA" w14:textId="77777777" w:rsidR="00170F2D" w:rsidRPr="0022350D" w:rsidRDefault="00170F2D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Výstupy</w:t>
      </w:r>
      <w:r w:rsidRPr="0022350D">
        <w:rPr>
          <w:rFonts w:cstheme="minorHAnsi"/>
        </w:rPr>
        <w:t>:</w:t>
      </w:r>
    </w:p>
    <w:p w14:paraId="0EEB5639" w14:textId="77777777" w:rsidR="00170F2D" w:rsidRPr="009B3CE6" w:rsidRDefault="00170F2D" w:rsidP="009412B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Formát projektového portfolia MZd vč. jeho vytvoření</w:t>
      </w:r>
    </w:p>
    <w:p w14:paraId="75577E47" w14:textId="77777777" w:rsidR="00170F2D" w:rsidRPr="009B3CE6" w:rsidRDefault="00170F2D" w:rsidP="009412B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Formát projektového portfolia PO MZd vč. jeho vytvoření</w:t>
      </w:r>
    </w:p>
    <w:p w14:paraId="38946520" w14:textId="77777777" w:rsidR="00170F2D" w:rsidRPr="009B3CE6" w:rsidRDefault="00170F2D" w:rsidP="009412B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Metodika správy portfolií, jejich vzájemné p</w:t>
      </w:r>
      <w:r w:rsid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rovazby, metodiky pro zařazován </w:t>
      </w: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projektů/projektových záměru do portfolia s ohledem na ostatní procesy MZd</w:t>
      </w:r>
    </w:p>
    <w:p w14:paraId="2FF855DE" w14:textId="77777777" w:rsidR="00170F2D" w:rsidRPr="009B3CE6" w:rsidRDefault="00170F2D" w:rsidP="009412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Metodika posuzování souladu projektů/projektových záměrů s resortními strategiemi</w:t>
      </w:r>
    </w:p>
    <w:p w14:paraId="6502E5EF" w14:textId="77777777" w:rsidR="00170F2D" w:rsidRPr="009B3CE6" w:rsidRDefault="00170F2D" w:rsidP="009412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Postup pro přípravu projektových záměrů v resortu MZd</w:t>
      </w:r>
    </w:p>
    <w:p w14:paraId="3B3BFC2F" w14:textId="77777777" w:rsidR="00170F2D" w:rsidRPr="009B3CE6" w:rsidRDefault="00170F2D" w:rsidP="009412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Postup při koordinaci a řízení projektů MZd</w:t>
      </w:r>
    </w:p>
    <w:p w14:paraId="0746624E" w14:textId="77777777" w:rsidR="00170F2D" w:rsidRPr="009B3CE6" w:rsidRDefault="00170F2D" w:rsidP="009412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Postup při koordinaci a řízení projektů přímo řízených organizací MZd</w:t>
      </w:r>
    </w:p>
    <w:p w14:paraId="32360BE6" w14:textId="77777777" w:rsidR="00170F2D" w:rsidRPr="009B3CE6" w:rsidRDefault="00170F2D" w:rsidP="009412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Postup při zajišťování služeb obecného hospodářské</w:t>
      </w:r>
      <w:r w:rsid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ho zájmu v resortu zdravotnictví </w:t>
      </w: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prostřednictvím projektů</w:t>
      </w:r>
    </w:p>
    <w:p w14:paraId="5E734DEB" w14:textId="77777777" w:rsidR="00170F2D" w:rsidRPr="009B3CE6" w:rsidRDefault="00170F2D" w:rsidP="009412B4">
      <w:pPr>
        <w:pStyle w:val="Odstavecseseznamem"/>
        <w:numPr>
          <w:ilvl w:val="0"/>
          <w:numId w:val="8"/>
        </w:num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3CE6">
        <w:rPr>
          <w:rFonts w:asciiTheme="minorHAnsi" w:eastAsiaTheme="minorHAnsi" w:hAnsiTheme="minorHAnsi" w:cstheme="minorHAnsi"/>
          <w:sz w:val="22"/>
          <w:szCs w:val="22"/>
          <w:lang w:eastAsia="en-US"/>
        </w:rPr>
        <w:t>Metodika pro vyhodnocování dopadů projektů v resortu MZd</w:t>
      </w:r>
    </w:p>
    <w:p w14:paraId="088128A2" w14:textId="77777777" w:rsidR="009B3CE6" w:rsidRDefault="009B3CE6" w:rsidP="009412B4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5E0096C8" w14:textId="77777777" w:rsidR="00170F2D" w:rsidRPr="008B36A4" w:rsidRDefault="009D1E7E" w:rsidP="009412B4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c) </w:t>
      </w:r>
      <w:r w:rsidR="009B3CE6">
        <w:rPr>
          <w:rFonts w:cstheme="minorHAnsi"/>
          <w:b/>
        </w:rPr>
        <w:t>K</w:t>
      </w:r>
      <w:r w:rsidR="009412B4">
        <w:rPr>
          <w:b/>
        </w:rPr>
        <w:t>líčová</w:t>
      </w:r>
      <w:r w:rsidR="009B3CE6">
        <w:rPr>
          <w:b/>
        </w:rPr>
        <w:t xml:space="preserve"> aktivita</w:t>
      </w:r>
      <w:r w:rsidR="00170F2D" w:rsidRPr="008B36A4">
        <w:rPr>
          <w:b/>
        </w:rPr>
        <w:t xml:space="preserve"> 03: </w:t>
      </w:r>
      <w:r w:rsidR="00170F2D" w:rsidRPr="008B36A4">
        <w:rPr>
          <w:rFonts w:cstheme="minorHAnsi"/>
          <w:b/>
        </w:rPr>
        <w:t>Pilotní odzkoušení fungování projektové kanceláře,</w:t>
      </w:r>
      <w:r w:rsidR="00170F2D">
        <w:rPr>
          <w:rFonts w:cstheme="minorHAnsi"/>
          <w:b/>
        </w:rPr>
        <w:t xml:space="preserve"> </w:t>
      </w:r>
      <w:r w:rsidR="00170F2D" w:rsidRPr="008B36A4">
        <w:rPr>
          <w:rFonts w:cstheme="minorHAnsi"/>
          <w:b/>
        </w:rPr>
        <w:t>ověření metodik a</w:t>
      </w:r>
      <w:r w:rsidR="00A763BF">
        <w:rPr>
          <w:rFonts w:cstheme="minorHAnsi"/>
          <w:b/>
        </w:rPr>
        <w:t> </w:t>
      </w:r>
      <w:r w:rsidR="00170F2D" w:rsidRPr="008B36A4">
        <w:rPr>
          <w:rFonts w:cstheme="minorHAnsi"/>
          <w:b/>
        </w:rPr>
        <w:t>nastavení procesů na koordinaci projektů MZd a PO MZd</w:t>
      </w:r>
    </w:p>
    <w:p w14:paraId="57A55EE1" w14:textId="77777777" w:rsidR="009412B4" w:rsidRDefault="009412B4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E35D0F9" w14:textId="77777777" w:rsidR="00170F2D" w:rsidRPr="009412B4" w:rsidRDefault="009412B4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412B4">
        <w:rPr>
          <w:rFonts w:cstheme="minorHAnsi"/>
        </w:rPr>
        <w:t xml:space="preserve">V rámci </w:t>
      </w:r>
      <w:r>
        <w:rPr>
          <w:rFonts w:cstheme="minorHAnsi"/>
        </w:rPr>
        <w:t>této klíčov</w:t>
      </w:r>
      <w:r w:rsidRPr="009412B4">
        <w:rPr>
          <w:rFonts w:cstheme="minorHAnsi"/>
        </w:rPr>
        <w:t>é aktivity</w:t>
      </w:r>
      <w:r>
        <w:rPr>
          <w:rFonts w:cstheme="minorHAnsi"/>
        </w:rPr>
        <w:t xml:space="preserve"> bude </w:t>
      </w:r>
      <w:r>
        <w:t>doplněn</w:t>
      </w:r>
      <w:r w:rsidR="00170F2D" w:rsidRPr="009412B4">
        <w:t xml:space="preserve"> tým projektové kanceláře o 10 pracovníků</w:t>
      </w:r>
      <w:r>
        <w:rPr>
          <w:rFonts w:cstheme="minorHAnsi"/>
        </w:rPr>
        <w:t xml:space="preserve"> a zahájen </w:t>
      </w:r>
      <w:r w:rsidR="00170F2D" w:rsidRPr="009412B4">
        <w:t>pilotní provoz, při kterém budou v praxi ověřeny metodiky/postupy a vzdělávací plány vytvořené v KA1 a KA2, jejich účinnost, relevantnost i účelnost příp. jejich aktualizace.</w:t>
      </w:r>
    </w:p>
    <w:p w14:paraId="719EEE98" w14:textId="77777777" w:rsidR="00170F2D" w:rsidRPr="00634391" w:rsidRDefault="00170F2D" w:rsidP="009412B4">
      <w:pPr>
        <w:spacing w:after="120"/>
        <w:jc w:val="both"/>
      </w:pPr>
      <w:r w:rsidRPr="00634391">
        <w:t xml:space="preserve">Kancelář bude řídit projektové portfolio projektů MZd (cca 40) a projektové portfolio projektů vzešlé od 71 přímo řízených organizací MZd (cca 187 projektů předkládaných do různých OP (OP ŽP, OPVVV, OPZ, IROP nebo Interreg či Horizont). </w:t>
      </w:r>
      <w:r w:rsidR="009412B4">
        <w:t xml:space="preserve">Dále budou realizována školení v 7 specifických tématech </w:t>
      </w:r>
    </w:p>
    <w:p w14:paraId="79342D15" w14:textId="77777777" w:rsidR="00170F2D" w:rsidRPr="0052421C" w:rsidRDefault="00170F2D" w:rsidP="009412B4">
      <w:pPr>
        <w:spacing w:after="120"/>
        <w:jc w:val="both"/>
      </w:pPr>
      <w:r w:rsidRPr="0052421C">
        <w:t>Výstupy:</w:t>
      </w:r>
    </w:p>
    <w:p w14:paraId="61B2862C" w14:textId="77777777" w:rsidR="00170F2D" w:rsidRPr="009412B4" w:rsidRDefault="00170F2D" w:rsidP="009412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12B4">
        <w:rPr>
          <w:rFonts w:asciiTheme="minorHAnsi" w:eastAsiaTheme="minorHAnsi" w:hAnsiTheme="minorHAnsi" w:cstheme="minorHAnsi"/>
          <w:sz w:val="22"/>
          <w:szCs w:val="22"/>
          <w:lang w:eastAsia="en-US"/>
        </w:rPr>
        <w:t>ověřená funkčnost vytvořených metodik/postupů (úspěšnost řízení projektového portfolia, měřeno 85% úspěšností zrealizovaných projektů MZd a PO MZd na které byl vydán právní akt)</w:t>
      </w:r>
    </w:p>
    <w:p w14:paraId="18D23674" w14:textId="77777777" w:rsidR="00170F2D" w:rsidRPr="009412B4" w:rsidRDefault="00170F2D" w:rsidP="009412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12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zrealizovaná školení </w:t>
      </w:r>
    </w:p>
    <w:p w14:paraId="537FCC44" w14:textId="77777777" w:rsidR="00170F2D" w:rsidRDefault="00170F2D" w:rsidP="009412B4">
      <w:pPr>
        <w:spacing w:after="120"/>
        <w:jc w:val="both"/>
        <w:rPr>
          <w:b/>
        </w:rPr>
      </w:pPr>
    </w:p>
    <w:p w14:paraId="68CC3B85" w14:textId="77777777" w:rsidR="00170F2D" w:rsidRDefault="009D1E7E" w:rsidP="009412B4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b/>
        </w:rPr>
        <w:t xml:space="preserve">d) </w:t>
      </w:r>
      <w:r w:rsidR="009412B4">
        <w:rPr>
          <w:b/>
        </w:rPr>
        <w:t>Klíčová aktivita</w:t>
      </w:r>
      <w:r w:rsidR="00170F2D">
        <w:rPr>
          <w:b/>
        </w:rPr>
        <w:t xml:space="preserve"> 04</w:t>
      </w:r>
      <w:r w:rsidR="00170F2D" w:rsidRPr="005F29CD">
        <w:rPr>
          <w:b/>
        </w:rPr>
        <w:t xml:space="preserve">: </w:t>
      </w:r>
      <w:r w:rsidR="00170F2D" w:rsidRPr="0052421C">
        <w:rPr>
          <w:rFonts w:cstheme="minorHAnsi"/>
          <w:b/>
        </w:rPr>
        <w:t>Upscaling získaných znalostí a dovedností</w:t>
      </w:r>
    </w:p>
    <w:p w14:paraId="7E144FF4" w14:textId="77777777" w:rsidR="00170F2D" w:rsidRDefault="00170F2D" w:rsidP="009412B4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6C4C4065" w14:textId="77777777" w:rsidR="00170F2D" w:rsidRPr="0052421C" w:rsidRDefault="00170F2D" w:rsidP="009412B4">
      <w:pPr>
        <w:spacing w:after="120"/>
        <w:jc w:val="both"/>
        <w:rPr>
          <w:rFonts w:cstheme="minorHAnsi"/>
        </w:rPr>
      </w:pPr>
      <w:r w:rsidRPr="0052421C">
        <w:rPr>
          <w:rFonts w:cstheme="minorHAnsi"/>
        </w:rPr>
        <w:t>V rámci této aktivity budou šířeny získané znalosti a zkušenosti mezi pracovníky MZd a pracovníky</w:t>
      </w:r>
      <w:r>
        <w:rPr>
          <w:rFonts w:cstheme="minorHAnsi"/>
        </w:rPr>
        <w:t xml:space="preserve"> </w:t>
      </w:r>
      <w:r w:rsidRPr="0052421C">
        <w:rPr>
          <w:rFonts w:cstheme="minorHAnsi"/>
        </w:rPr>
        <w:t>organizací v přímé působnosti MZd (</w:t>
      </w:r>
      <w:r w:rsidR="00D27C26">
        <w:rPr>
          <w:rFonts w:cstheme="minorHAnsi"/>
        </w:rPr>
        <w:t>69</w:t>
      </w:r>
      <w:r w:rsidRPr="0052421C">
        <w:rPr>
          <w:rFonts w:cstheme="minorHAnsi"/>
        </w:rPr>
        <w:t>) a jejich zaměstnance.</w:t>
      </w:r>
      <w:r>
        <w:rPr>
          <w:rFonts w:cstheme="minorHAnsi"/>
        </w:rPr>
        <w:t xml:space="preserve"> </w:t>
      </w:r>
      <w:r w:rsidRPr="0052421C">
        <w:rPr>
          <w:rFonts w:cstheme="minorHAnsi"/>
        </w:rPr>
        <w:t>Prostřednictvím pracovníků projektové kanceláře proběhn</w:t>
      </w:r>
      <w:r w:rsidR="00D27C26">
        <w:rPr>
          <w:rFonts w:cstheme="minorHAnsi"/>
        </w:rPr>
        <w:t>ou</w:t>
      </w:r>
      <w:r w:rsidRPr="0052421C">
        <w:rPr>
          <w:rFonts w:cstheme="minorHAnsi"/>
        </w:rPr>
        <w:t xml:space="preserve"> školení na téma</w:t>
      </w:r>
      <w:r w:rsidR="00D27C26">
        <w:rPr>
          <w:rFonts w:cstheme="minorHAnsi"/>
        </w:rPr>
        <w:t>:</w:t>
      </w:r>
      <w:r w:rsidRPr="0052421C">
        <w:rPr>
          <w:rFonts w:cstheme="minorHAnsi"/>
        </w:rPr>
        <w:t xml:space="preserve"> příprava a</w:t>
      </w:r>
      <w:r>
        <w:rPr>
          <w:rFonts w:cstheme="minorHAnsi"/>
        </w:rPr>
        <w:t xml:space="preserve"> </w:t>
      </w:r>
      <w:r w:rsidRPr="0052421C">
        <w:rPr>
          <w:rFonts w:cstheme="minorHAnsi"/>
        </w:rPr>
        <w:t>realizace projektů, řízení projektového portfolia, evaluace, veřejné zakázky a finanční řízení. Další část</w:t>
      </w:r>
      <w:r>
        <w:rPr>
          <w:rFonts w:cstheme="minorHAnsi"/>
        </w:rPr>
        <w:t xml:space="preserve"> </w:t>
      </w:r>
      <w:r w:rsidRPr="0052421C">
        <w:rPr>
          <w:rFonts w:cstheme="minorHAnsi"/>
        </w:rPr>
        <w:t>vzdělávání bude zajištěna prostřednictvím e-</w:t>
      </w:r>
      <w:r w:rsidR="00A763BF">
        <w:rPr>
          <w:rFonts w:cstheme="minorHAnsi"/>
        </w:rPr>
        <w:t>l</w:t>
      </w:r>
      <w:r w:rsidRPr="0052421C">
        <w:rPr>
          <w:rFonts w:cstheme="minorHAnsi"/>
        </w:rPr>
        <w:t>earningu.</w:t>
      </w:r>
    </w:p>
    <w:p w14:paraId="444F4D2A" w14:textId="77777777" w:rsidR="00170F2D" w:rsidRPr="009412B4" w:rsidRDefault="00170F2D" w:rsidP="009412B4">
      <w:pPr>
        <w:spacing w:after="120"/>
        <w:jc w:val="both"/>
        <w:rPr>
          <w:rFonts w:cstheme="minorHAnsi"/>
        </w:rPr>
      </w:pPr>
      <w:r w:rsidRPr="009412B4">
        <w:rPr>
          <w:rFonts w:cstheme="minorHAnsi"/>
        </w:rPr>
        <w:t>Výstupy:</w:t>
      </w:r>
    </w:p>
    <w:p w14:paraId="31502272" w14:textId="77777777" w:rsidR="00170F2D" w:rsidRPr="009412B4" w:rsidRDefault="00170F2D" w:rsidP="009412B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12B4">
        <w:rPr>
          <w:rFonts w:asciiTheme="minorHAnsi" w:eastAsiaTheme="minorHAnsi" w:hAnsiTheme="minorHAnsi" w:cstheme="minorHAnsi"/>
          <w:sz w:val="22"/>
          <w:szCs w:val="22"/>
          <w:lang w:eastAsia="en-US"/>
        </w:rPr>
        <w:t>školení pro pracovníky MZd a jeho přímo řízených organizací vč. vzdělávacích materiálů a</w:t>
      </w:r>
      <w:r w:rsidR="00A763BF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9412B4">
        <w:rPr>
          <w:rFonts w:asciiTheme="minorHAnsi" w:eastAsiaTheme="minorHAnsi" w:hAnsiTheme="minorHAnsi" w:cstheme="minorHAnsi"/>
          <w:sz w:val="22"/>
          <w:szCs w:val="22"/>
          <w:lang w:eastAsia="en-US"/>
        </w:rPr>
        <w:t>další vzdělávání prostřednictvím e-learningu, kde bude externí firmou vytvořena platforma pro další vzdělávání pracovníků MZd a příspěvkových organizací v oblasti přípravy realizace projektů v kontextu fungování resortu. Všechny osoby splní hranici bagatelní podpory.</w:t>
      </w:r>
    </w:p>
    <w:p w14:paraId="6A462F40" w14:textId="77777777" w:rsidR="00170F2D" w:rsidRDefault="00170F2D" w:rsidP="009412B4">
      <w:pPr>
        <w:pStyle w:val="Odstavecseseznamem"/>
        <w:spacing w:after="120"/>
        <w:jc w:val="both"/>
      </w:pPr>
    </w:p>
    <w:p w14:paraId="218FA12A" w14:textId="77777777" w:rsidR="00170F2D" w:rsidRPr="00FE5AD6" w:rsidRDefault="009D1E7E" w:rsidP="009412B4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e) </w:t>
      </w:r>
      <w:r w:rsidR="009412B4">
        <w:rPr>
          <w:rFonts w:cstheme="minorHAnsi"/>
          <w:b/>
        </w:rPr>
        <w:t>Klíčová aktivita</w:t>
      </w:r>
      <w:r w:rsidR="00170F2D" w:rsidRPr="00FE5AD6">
        <w:rPr>
          <w:rFonts w:cstheme="minorHAnsi"/>
          <w:b/>
        </w:rPr>
        <w:t xml:space="preserve"> 05: Zajištění právních služeb pro potřebu realizace projektů MZd a přímo řízených organizací</w:t>
      </w:r>
    </w:p>
    <w:p w14:paraId="1E2685DA" w14:textId="77777777" w:rsidR="00170F2D" w:rsidRDefault="00170F2D" w:rsidP="009412B4">
      <w:pPr>
        <w:spacing w:after="120"/>
        <w:jc w:val="both"/>
        <w:rPr>
          <w:rFonts w:cstheme="minorHAnsi"/>
          <w:b/>
        </w:rPr>
      </w:pPr>
    </w:p>
    <w:p w14:paraId="46E9BB82" w14:textId="77777777" w:rsidR="00170F2D" w:rsidRPr="00FE5AD6" w:rsidRDefault="00170F2D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E5AD6">
        <w:rPr>
          <w:rFonts w:cstheme="minorHAnsi"/>
        </w:rPr>
        <w:t>Předmětem této aktivity bude veřejná zakázka na poskyto</w:t>
      </w:r>
      <w:r>
        <w:rPr>
          <w:rFonts w:cstheme="minorHAnsi"/>
        </w:rPr>
        <w:t>vatele právního poradenství pro </w:t>
      </w:r>
      <w:r w:rsidRPr="00FE5AD6">
        <w:rPr>
          <w:rFonts w:cstheme="minorHAnsi"/>
        </w:rPr>
        <w:t>realizaci a</w:t>
      </w:r>
      <w:r w:rsidR="00A763BF">
        <w:rPr>
          <w:rFonts w:cstheme="minorHAnsi"/>
        </w:rPr>
        <w:t> </w:t>
      </w:r>
      <w:r w:rsidRPr="00FE5AD6">
        <w:rPr>
          <w:rFonts w:cstheme="minorHAnsi"/>
        </w:rPr>
        <w:t>koordinaci projektů ESIF v resortu MZd a dále čerpání právního poradenství</w:t>
      </w:r>
      <w:r>
        <w:rPr>
          <w:rFonts w:cstheme="minorHAnsi"/>
        </w:rPr>
        <w:t xml:space="preserve"> v </w:t>
      </w:r>
      <w:r w:rsidRPr="00FE5AD6">
        <w:rPr>
          <w:rFonts w:cstheme="minorHAnsi"/>
        </w:rPr>
        <w:t xml:space="preserve">této oblasti. </w:t>
      </w:r>
      <w:r w:rsidRPr="00634391">
        <w:rPr>
          <w:rFonts w:cstheme="minorHAnsi"/>
        </w:rPr>
        <w:t>Tato aktivita bude plně zajišťována externím subjektem, půjde o nákup služeb.</w:t>
      </w:r>
      <w:r w:rsidRPr="00634391">
        <w:t xml:space="preserve"> </w:t>
      </w:r>
      <w:r w:rsidRPr="00634391">
        <w:rPr>
          <w:rFonts w:cstheme="minorHAnsi"/>
        </w:rPr>
        <w:t>Protože se bude jednat o</w:t>
      </w:r>
      <w:r w:rsidR="00A763BF">
        <w:rPr>
          <w:rFonts w:cstheme="minorHAnsi"/>
        </w:rPr>
        <w:t> </w:t>
      </w:r>
      <w:r w:rsidRPr="00634391">
        <w:rPr>
          <w:rFonts w:cstheme="minorHAnsi"/>
        </w:rPr>
        <w:t>rámcovou smlouvu, budou platby fakturovány na základě skutečně odpracovaných a zadavatelem odsouhlasených hodin za vypracování stanovisek, která budou zadána vždy konkrétní objednávkou.</w:t>
      </w:r>
    </w:p>
    <w:p w14:paraId="0FCB56BA" w14:textId="77777777" w:rsidR="00170F2D" w:rsidRDefault="00170F2D" w:rsidP="009412B4">
      <w:pPr>
        <w:spacing w:after="120"/>
        <w:jc w:val="both"/>
      </w:pPr>
    </w:p>
    <w:p w14:paraId="06CAD1A6" w14:textId="77777777" w:rsidR="00170F2D" w:rsidRDefault="00170F2D" w:rsidP="009412B4">
      <w:pPr>
        <w:spacing w:after="120"/>
        <w:jc w:val="both"/>
      </w:pPr>
      <w:r>
        <w:t>Výstupy:</w:t>
      </w:r>
    </w:p>
    <w:p w14:paraId="2DD989FF" w14:textId="77777777" w:rsidR="00170F2D" w:rsidRPr="009412B4" w:rsidRDefault="00170F2D" w:rsidP="009412B4">
      <w:pPr>
        <w:pStyle w:val="Odstavecseseznamem"/>
        <w:numPr>
          <w:ilvl w:val="0"/>
          <w:numId w:val="9"/>
        </w:num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12B4">
        <w:rPr>
          <w:rFonts w:asciiTheme="minorHAnsi" w:eastAsiaTheme="minorHAnsi" w:hAnsiTheme="minorHAnsi" w:cstheme="minorHAnsi"/>
          <w:sz w:val="22"/>
          <w:szCs w:val="22"/>
          <w:lang w:eastAsia="en-US"/>
        </w:rPr>
        <w:t>právní stanoviska a konzultace</w:t>
      </w:r>
    </w:p>
    <w:p w14:paraId="0D8FDA6D" w14:textId="77777777" w:rsidR="00170F2D" w:rsidRPr="0063777C" w:rsidRDefault="00170F2D" w:rsidP="009412B4">
      <w:pPr>
        <w:spacing w:after="120"/>
        <w:jc w:val="both"/>
        <w:rPr>
          <w:rFonts w:cstheme="minorHAnsi"/>
        </w:rPr>
      </w:pPr>
    </w:p>
    <w:p w14:paraId="62BB3274" w14:textId="77777777" w:rsidR="00170F2D" w:rsidRPr="0063777C" w:rsidRDefault="009D1E7E" w:rsidP="009412B4">
      <w:pPr>
        <w:spacing w:after="120"/>
        <w:jc w:val="both"/>
        <w:rPr>
          <w:rFonts w:cstheme="minorHAnsi"/>
        </w:rPr>
      </w:pPr>
      <w:r>
        <w:rPr>
          <w:rFonts w:cstheme="minorHAnsi"/>
          <w:b/>
        </w:rPr>
        <w:t xml:space="preserve">f) </w:t>
      </w:r>
      <w:r w:rsidR="009412B4">
        <w:rPr>
          <w:rFonts w:cstheme="minorHAnsi"/>
          <w:b/>
        </w:rPr>
        <w:t>Klíčová aktivita</w:t>
      </w:r>
      <w:r w:rsidR="00170F2D" w:rsidRPr="0063777C">
        <w:rPr>
          <w:rFonts w:cstheme="minorHAnsi"/>
          <w:b/>
        </w:rPr>
        <w:t xml:space="preserve"> 06: </w:t>
      </w:r>
      <w:r w:rsidR="00170F2D" w:rsidRPr="001D1FA2">
        <w:rPr>
          <w:rFonts w:cstheme="minorHAnsi"/>
          <w:b/>
        </w:rPr>
        <w:t>Evaluace</w:t>
      </w:r>
    </w:p>
    <w:p w14:paraId="428B8872" w14:textId="77777777" w:rsidR="00170F2D" w:rsidRPr="0063777C" w:rsidRDefault="00170F2D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3777C">
        <w:rPr>
          <w:rFonts w:cstheme="minorHAnsi"/>
        </w:rPr>
        <w:t>V rámci této aktivity bude vytvořena evaluace dopadů projekt</w:t>
      </w:r>
      <w:r w:rsidR="00EE2245">
        <w:rPr>
          <w:rFonts w:cstheme="minorHAnsi"/>
        </w:rPr>
        <w:t>u</w:t>
      </w:r>
      <w:r w:rsidRPr="0063777C">
        <w:rPr>
          <w:rFonts w:cstheme="minorHAnsi"/>
        </w:rPr>
        <w:t xml:space="preserve"> v rámci rezortu</w:t>
      </w:r>
      <w:r>
        <w:rPr>
          <w:rFonts w:cstheme="minorHAnsi"/>
        </w:rPr>
        <w:t xml:space="preserve"> </w:t>
      </w:r>
      <w:r w:rsidRPr="0063777C">
        <w:rPr>
          <w:rFonts w:cstheme="minorHAnsi"/>
        </w:rPr>
        <w:t>Ministerstva zdravotnictví, případně budou využity výstupy z povinných evaluací jednotlivých projektů.</w:t>
      </w:r>
    </w:p>
    <w:p w14:paraId="7DFE645D" w14:textId="77777777" w:rsidR="00170F2D" w:rsidRDefault="00170F2D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3777C">
        <w:rPr>
          <w:rFonts w:cstheme="minorHAnsi"/>
        </w:rPr>
        <w:t>Evaluace bude vytvořena ve spolupráci pracovníka realizačního týmu a externí firmy, která bude</w:t>
      </w:r>
      <w:r>
        <w:rPr>
          <w:rFonts w:cstheme="minorHAnsi"/>
        </w:rPr>
        <w:t xml:space="preserve"> </w:t>
      </w:r>
      <w:r w:rsidRPr="0063777C">
        <w:rPr>
          <w:rFonts w:cstheme="minorHAnsi"/>
        </w:rPr>
        <w:t xml:space="preserve">vybrána prostřednictvím veřejné zakázky. Pracovník realizačního týmu (evaluátor) </w:t>
      </w:r>
      <w:r w:rsidR="00EE2245">
        <w:rPr>
          <w:rFonts w:cstheme="minorHAnsi"/>
        </w:rPr>
        <w:t xml:space="preserve">se </w:t>
      </w:r>
      <w:r w:rsidRPr="0063777C">
        <w:rPr>
          <w:rFonts w:cstheme="minorHAnsi"/>
        </w:rPr>
        <w:t>bude</w:t>
      </w:r>
      <w:r>
        <w:rPr>
          <w:rFonts w:cstheme="minorHAnsi"/>
        </w:rPr>
        <w:t xml:space="preserve"> </w:t>
      </w:r>
      <w:r w:rsidR="00EE2245">
        <w:rPr>
          <w:rFonts w:cstheme="minorHAnsi"/>
        </w:rPr>
        <w:t>podílet na připomínkování e</w:t>
      </w:r>
      <w:r w:rsidRPr="0063777C">
        <w:rPr>
          <w:rFonts w:cstheme="minorHAnsi"/>
        </w:rPr>
        <w:t>valuační studie</w:t>
      </w:r>
      <w:r w:rsidR="00EE2245">
        <w:rPr>
          <w:rFonts w:cstheme="minorHAnsi"/>
        </w:rPr>
        <w:t>. E</w:t>
      </w:r>
      <w:r w:rsidRPr="0063777C">
        <w:rPr>
          <w:rFonts w:cstheme="minorHAnsi"/>
        </w:rPr>
        <w:t xml:space="preserve">xterní agentura zajistí </w:t>
      </w:r>
      <w:r w:rsidR="00EE2245">
        <w:rPr>
          <w:rFonts w:cstheme="minorHAnsi"/>
        </w:rPr>
        <w:t xml:space="preserve">mimo jiné </w:t>
      </w:r>
      <w:r w:rsidRPr="0063777C">
        <w:rPr>
          <w:rFonts w:cstheme="minorHAnsi"/>
        </w:rPr>
        <w:t>sběr dat.</w:t>
      </w:r>
      <w:r w:rsidRPr="005F3CA7">
        <w:rPr>
          <w:rFonts w:cstheme="minorHAnsi"/>
        </w:rPr>
        <w:t xml:space="preserve"> </w:t>
      </w:r>
      <w:r w:rsidRPr="00634391">
        <w:rPr>
          <w:rFonts w:cstheme="minorHAnsi"/>
        </w:rPr>
        <w:t>Cílem je získat spolehlivé podklady pro vyhodnocení efektu zavedení a fungování projektové kanceláře, rovněž ve</w:t>
      </w:r>
      <w:r w:rsidR="00EE2245">
        <w:rPr>
          <w:rFonts w:cstheme="minorHAnsi"/>
        </w:rPr>
        <w:t> </w:t>
      </w:r>
      <w:r w:rsidRPr="00634391">
        <w:rPr>
          <w:rFonts w:cstheme="minorHAnsi"/>
        </w:rPr>
        <w:t>vztahu k plnění míry projektových indikátorů, stanovení úspěšnosti realizace projektů a přínosů pro cílové skupiny.</w:t>
      </w:r>
      <w:r w:rsidRPr="005F3CA7">
        <w:rPr>
          <w:rFonts w:cstheme="minorHAnsi"/>
        </w:rPr>
        <w:t xml:space="preserve"> </w:t>
      </w:r>
    </w:p>
    <w:p w14:paraId="235D33A8" w14:textId="77777777" w:rsidR="00170F2D" w:rsidRDefault="00170F2D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9936EDA" w14:textId="77777777" w:rsidR="00170F2D" w:rsidRDefault="00170F2D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Výstupy: </w:t>
      </w:r>
    </w:p>
    <w:p w14:paraId="38106B3A" w14:textId="77777777" w:rsidR="00170F2D" w:rsidRPr="009412B4" w:rsidRDefault="00170F2D" w:rsidP="009412B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12B4">
        <w:rPr>
          <w:rFonts w:asciiTheme="minorHAnsi" w:eastAsiaTheme="minorHAnsi" w:hAnsiTheme="minorHAnsi" w:cstheme="minorHAnsi"/>
          <w:sz w:val="22"/>
          <w:szCs w:val="22"/>
          <w:lang w:eastAsia="en-US"/>
        </w:rPr>
        <w:t>evaluační studie</w:t>
      </w:r>
    </w:p>
    <w:p w14:paraId="68EE553A" w14:textId="77777777" w:rsidR="009412B4" w:rsidRDefault="009412B4" w:rsidP="009412B4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1A488503" w14:textId="77777777" w:rsidR="00170F2D" w:rsidRDefault="009D1E7E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g) </w:t>
      </w:r>
      <w:r w:rsidR="009412B4">
        <w:rPr>
          <w:rFonts w:cstheme="minorHAnsi"/>
          <w:b/>
        </w:rPr>
        <w:t>Klíčová aktivita</w:t>
      </w:r>
      <w:r w:rsidR="00170F2D" w:rsidRPr="0063777C">
        <w:rPr>
          <w:rFonts w:cstheme="minorHAnsi"/>
          <w:b/>
        </w:rPr>
        <w:t xml:space="preserve"> 0</w:t>
      </w:r>
      <w:r w:rsidR="00170F2D">
        <w:rPr>
          <w:rFonts w:cstheme="minorHAnsi"/>
          <w:b/>
        </w:rPr>
        <w:t>7</w:t>
      </w:r>
      <w:r w:rsidR="00170F2D" w:rsidRPr="0063777C">
        <w:rPr>
          <w:rFonts w:cstheme="minorHAnsi"/>
          <w:b/>
        </w:rPr>
        <w:t>:</w:t>
      </w:r>
      <w:r w:rsidR="00170F2D">
        <w:rPr>
          <w:rFonts w:cstheme="minorHAnsi"/>
          <w:b/>
        </w:rPr>
        <w:t xml:space="preserve"> </w:t>
      </w:r>
      <w:r w:rsidR="00170F2D" w:rsidRPr="001D1FA2">
        <w:rPr>
          <w:rFonts w:cstheme="minorHAnsi"/>
          <w:b/>
        </w:rPr>
        <w:t>Řízení projektu</w:t>
      </w:r>
    </w:p>
    <w:p w14:paraId="6B238FFD" w14:textId="77777777" w:rsidR="00170F2D" w:rsidRDefault="00170F2D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E57DD30" w14:textId="77777777" w:rsidR="00170F2D" w:rsidRPr="001D1FA2" w:rsidRDefault="00170F2D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1FA2">
        <w:rPr>
          <w:rFonts w:cstheme="minorHAnsi"/>
        </w:rPr>
        <w:t>Řízení projektu bude spočívat v časové koordinaci výše uvedených aktivit. Bude připravena a</w:t>
      </w:r>
      <w:r w:rsidR="00EE2245">
        <w:rPr>
          <w:rFonts w:cstheme="minorHAnsi"/>
        </w:rPr>
        <w:t> </w:t>
      </w:r>
      <w:r w:rsidRPr="001D1FA2">
        <w:rPr>
          <w:rFonts w:cstheme="minorHAnsi"/>
        </w:rPr>
        <w:t>realizována veřejná zakázka na dodavatele právního poradenství a evaluaci vč.</w:t>
      </w:r>
      <w:r>
        <w:rPr>
          <w:rFonts w:cstheme="minorHAnsi"/>
        </w:rPr>
        <w:t xml:space="preserve"> </w:t>
      </w:r>
      <w:r w:rsidRPr="001D1FA2">
        <w:rPr>
          <w:rFonts w:cstheme="minorHAnsi"/>
        </w:rPr>
        <w:t>ZMR na e-learning.</w:t>
      </w:r>
    </w:p>
    <w:p w14:paraId="1BCD5315" w14:textId="77777777" w:rsidR="00170F2D" w:rsidRDefault="00170F2D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1FA2">
        <w:rPr>
          <w:rFonts w:cstheme="minorHAnsi"/>
        </w:rPr>
        <w:t>Dále bude předmětem této aktivity tvorba monitorovacích zpráv, zpracování žádostí o platbu,</w:t>
      </w:r>
      <w:r w:rsidR="009412B4">
        <w:rPr>
          <w:rFonts w:cstheme="minorHAnsi"/>
        </w:rPr>
        <w:t xml:space="preserve"> </w:t>
      </w:r>
      <w:r w:rsidRPr="001D1FA2">
        <w:rPr>
          <w:rFonts w:cstheme="minorHAnsi"/>
        </w:rPr>
        <w:t>komunikace s řídícím orgánem a publicita projektu.</w:t>
      </w:r>
    </w:p>
    <w:p w14:paraId="2EF8FB89" w14:textId="77777777" w:rsidR="009412B4" w:rsidRDefault="009412B4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0D6855F" w14:textId="77777777" w:rsidR="002A5B1F" w:rsidRDefault="002A5B1F" w:rsidP="009412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0C755BE" w14:textId="77777777" w:rsidR="00170F2D" w:rsidRPr="009D1E7E" w:rsidRDefault="00134C06" w:rsidP="009412B4">
      <w:pPr>
        <w:spacing w:after="120"/>
        <w:jc w:val="both"/>
        <w:rPr>
          <w:b/>
        </w:rPr>
      </w:pPr>
      <w:r w:rsidRPr="00134C06">
        <w:rPr>
          <w:rFonts w:cstheme="minorHAnsi"/>
          <w:b/>
        </w:rPr>
        <w:t>8.</w:t>
      </w:r>
      <w:r w:rsidR="009412B4" w:rsidRPr="00134C06">
        <w:rPr>
          <w:b/>
        </w:rPr>
        <w:t xml:space="preserve"> </w:t>
      </w:r>
      <w:r w:rsidR="00170F2D" w:rsidRPr="00134C06">
        <w:rPr>
          <w:b/>
        </w:rPr>
        <w:t>Cílové skupiny</w:t>
      </w:r>
      <w:r w:rsidR="00170F2D" w:rsidRPr="009D1E7E">
        <w:rPr>
          <w:b/>
        </w:rPr>
        <w:t xml:space="preserve"> projektu  </w:t>
      </w:r>
    </w:p>
    <w:p w14:paraId="5A3137C2" w14:textId="77777777" w:rsidR="00170F2D" w:rsidRPr="009412B4" w:rsidRDefault="009412B4" w:rsidP="009412B4">
      <w:pPr>
        <w:pStyle w:val="Odstavecseseznamem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12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a) </w:t>
      </w:r>
      <w:r w:rsidR="00170F2D" w:rsidRPr="009412B4">
        <w:rPr>
          <w:rFonts w:asciiTheme="minorHAnsi" w:eastAsiaTheme="minorHAnsi" w:hAnsiTheme="minorHAnsi" w:cstheme="minorBidi"/>
          <w:sz w:val="22"/>
          <w:szCs w:val="22"/>
          <w:lang w:eastAsia="en-US"/>
        </w:rPr>
        <w:t>Organizační složky státu včetně justice a jejich zaměstnanci</w:t>
      </w:r>
    </w:p>
    <w:p w14:paraId="2D34F03C" w14:textId="77777777" w:rsidR="00170F2D" w:rsidRPr="009412B4" w:rsidRDefault="009412B4" w:rsidP="009412B4">
      <w:pPr>
        <w:pStyle w:val="Odstavecseseznamem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12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b) </w:t>
      </w:r>
      <w:r w:rsidR="00170F2D" w:rsidRPr="009412B4">
        <w:rPr>
          <w:rFonts w:asciiTheme="minorHAnsi" w:eastAsiaTheme="minorHAnsi" w:hAnsiTheme="minorHAnsi" w:cstheme="minorBidi"/>
          <w:sz w:val="22"/>
          <w:szCs w:val="22"/>
          <w:lang w:eastAsia="en-US"/>
        </w:rPr>
        <w:t>Státní příspěvkové organizace a jejich zaměstnanci</w:t>
      </w:r>
    </w:p>
    <w:p w14:paraId="62F0F0B5" w14:textId="77777777" w:rsidR="00170F2D" w:rsidRPr="00DA7ABD" w:rsidRDefault="00170F2D" w:rsidP="009412B4">
      <w:pPr>
        <w:jc w:val="both"/>
      </w:pPr>
    </w:p>
    <w:p w14:paraId="504F3176" w14:textId="77777777" w:rsidR="00170F2D" w:rsidRPr="009D1E7E" w:rsidRDefault="00134C06" w:rsidP="009412B4">
      <w:pPr>
        <w:jc w:val="both"/>
        <w:rPr>
          <w:rFonts w:cstheme="minorHAnsi"/>
          <w:b/>
        </w:rPr>
      </w:pPr>
      <w:r>
        <w:rPr>
          <w:rFonts w:cstheme="minorHAnsi"/>
          <w:b/>
        </w:rPr>
        <w:t>9</w:t>
      </w:r>
      <w:r w:rsidR="009412B4" w:rsidRPr="009D1E7E">
        <w:rPr>
          <w:rFonts w:cstheme="minorHAnsi"/>
          <w:b/>
        </w:rPr>
        <w:t>. Náklady projektu</w:t>
      </w:r>
    </w:p>
    <w:p w14:paraId="09295051" w14:textId="77777777" w:rsidR="009412B4" w:rsidRDefault="009B3CE6" w:rsidP="009412B4">
      <w:pPr>
        <w:jc w:val="both"/>
        <w:rPr>
          <w:rFonts w:cstheme="minorHAnsi"/>
        </w:rPr>
      </w:pPr>
      <w:r w:rsidRPr="009412B4">
        <w:rPr>
          <w:rFonts w:cstheme="minorHAnsi"/>
        </w:rPr>
        <w:t xml:space="preserve">Celkové náklady projektu: </w:t>
      </w:r>
      <w:r w:rsidR="009412B4" w:rsidRPr="009412B4">
        <w:rPr>
          <w:rFonts w:cstheme="minorHAnsi"/>
        </w:rPr>
        <w:t xml:space="preserve">43 772 520 </w:t>
      </w:r>
      <w:r w:rsidRPr="009412B4">
        <w:rPr>
          <w:rFonts w:cstheme="minorHAnsi"/>
        </w:rPr>
        <w:t>Kč (z toho podíl EU 35 395 772,83 Kč, podíl SR 8 376 747,17 Kč)</w:t>
      </w:r>
    </w:p>
    <w:p w14:paraId="10FADBBE" w14:textId="77777777" w:rsidR="002A5B1F" w:rsidRPr="002A5B1F" w:rsidRDefault="002A5B1F" w:rsidP="009412B4">
      <w:pPr>
        <w:jc w:val="both"/>
        <w:rPr>
          <w:rFonts w:cstheme="minorHAnsi"/>
        </w:rPr>
      </w:pPr>
    </w:p>
    <w:p w14:paraId="02CCB0DD" w14:textId="77777777" w:rsidR="00170F2D" w:rsidRPr="009D1E7E" w:rsidRDefault="00134C06" w:rsidP="009412B4">
      <w:pPr>
        <w:jc w:val="both"/>
        <w:rPr>
          <w:b/>
        </w:rPr>
      </w:pPr>
      <w:r>
        <w:rPr>
          <w:b/>
        </w:rPr>
        <w:t>10</w:t>
      </w:r>
      <w:r w:rsidR="009412B4" w:rsidRPr="009D1E7E">
        <w:rPr>
          <w:b/>
        </w:rPr>
        <w:t xml:space="preserve">. </w:t>
      </w:r>
      <w:r w:rsidR="00170F2D" w:rsidRPr="009D1E7E">
        <w:rPr>
          <w:b/>
        </w:rPr>
        <w:t>Realizace projektu</w:t>
      </w:r>
      <w:r w:rsidR="009412B4" w:rsidRPr="009D1E7E">
        <w:rPr>
          <w:b/>
        </w:rPr>
        <w:t xml:space="preserve"> </w:t>
      </w:r>
    </w:p>
    <w:p w14:paraId="01A9C18A" w14:textId="5096532F" w:rsidR="009B3CE6" w:rsidRDefault="009B3CE6" w:rsidP="009412B4">
      <w:pPr>
        <w:jc w:val="both"/>
      </w:pPr>
      <w:r>
        <w:t>Datum zahájení projektu: 1.</w:t>
      </w:r>
      <w:r w:rsidR="00916BC7">
        <w:t xml:space="preserve"> </w:t>
      </w:r>
      <w:r>
        <w:t>7.</w:t>
      </w:r>
      <w:r w:rsidR="00916BC7">
        <w:t xml:space="preserve"> </w:t>
      </w:r>
      <w:r>
        <w:t>2016</w:t>
      </w:r>
    </w:p>
    <w:p w14:paraId="687287E6" w14:textId="75EACB60" w:rsidR="009B3CE6" w:rsidRPr="00DA7ABD" w:rsidRDefault="009B3CE6" w:rsidP="009412B4">
      <w:pPr>
        <w:jc w:val="both"/>
      </w:pPr>
      <w:r>
        <w:t>Datum ukončení projektu: 3</w:t>
      </w:r>
      <w:r w:rsidR="00916BC7">
        <w:t>0</w:t>
      </w:r>
      <w:r>
        <w:t>.</w:t>
      </w:r>
      <w:r w:rsidR="00916BC7">
        <w:t xml:space="preserve"> 06</w:t>
      </w:r>
      <w:r>
        <w:t>.</w:t>
      </w:r>
      <w:r w:rsidR="00916BC7">
        <w:t xml:space="preserve"> </w:t>
      </w:r>
      <w:r>
        <w:t>202</w:t>
      </w:r>
      <w:r w:rsidR="00916BC7">
        <w:t>2</w:t>
      </w:r>
    </w:p>
    <w:p w14:paraId="0CD47F4F" w14:textId="77777777" w:rsidR="00170F2D" w:rsidRDefault="00170F2D" w:rsidP="009412B4">
      <w:pPr>
        <w:jc w:val="both"/>
      </w:pPr>
    </w:p>
    <w:sectPr w:rsidR="00170F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2751C" w14:textId="77777777" w:rsidR="00072AC7" w:rsidRDefault="00072AC7" w:rsidP="009B3CE6">
      <w:pPr>
        <w:spacing w:after="0" w:line="240" w:lineRule="auto"/>
      </w:pPr>
      <w:r>
        <w:separator/>
      </w:r>
    </w:p>
  </w:endnote>
  <w:endnote w:type="continuationSeparator" w:id="0">
    <w:p w14:paraId="02B3E345" w14:textId="77777777" w:rsidR="00072AC7" w:rsidRDefault="00072AC7" w:rsidP="009B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264F2" w14:textId="77777777" w:rsidR="00072AC7" w:rsidRDefault="00072AC7" w:rsidP="009B3CE6">
      <w:pPr>
        <w:spacing w:after="0" w:line="240" w:lineRule="auto"/>
      </w:pPr>
      <w:r>
        <w:separator/>
      </w:r>
    </w:p>
  </w:footnote>
  <w:footnote w:type="continuationSeparator" w:id="0">
    <w:p w14:paraId="4E027B02" w14:textId="77777777" w:rsidR="00072AC7" w:rsidRDefault="00072AC7" w:rsidP="009B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1F8B" w14:textId="77777777" w:rsidR="009B3CE6" w:rsidRDefault="009B3CE6">
    <w:pPr>
      <w:pStyle w:val="Zhlav"/>
    </w:pPr>
    <w:r>
      <w:rPr>
        <w:noProof/>
      </w:rPr>
      <w:drawing>
        <wp:inline distT="0" distB="0" distL="0" distR="0" wp14:anchorId="637A89DF" wp14:editId="6F082306">
          <wp:extent cx="2657475" cy="547983"/>
          <wp:effectExtent l="0" t="0" r="0" b="5080"/>
          <wp:docPr id="1" name="Obrázek 1" descr="\\mzsfps03.mzcr.cz\Dokumenty$\sedlakovae\My Pictures\Logo%20OPZ%20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zsfps03.mzcr.cz\Dokumenty$\sedlakovae\My Pictures\Logo%20OPZ%20černobí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032" cy="55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4D0AB" w14:textId="77777777" w:rsidR="009B3CE6" w:rsidRDefault="009B3C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7CF"/>
    <w:multiLevelType w:val="hybridMultilevel"/>
    <w:tmpl w:val="1C346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BBB"/>
    <w:multiLevelType w:val="hybridMultilevel"/>
    <w:tmpl w:val="BEE63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1B6F"/>
    <w:multiLevelType w:val="hybridMultilevel"/>
    <w:tmpl w:val="28B02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E55"/>
    <w:multiLevelType w:val="hybridMultilevel"/>
    <w:tmpl w:val="7BCE1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E42F9"/>
    <w:multiLevelType w:val="hybridMultilevel"/>
    <w:tmpl w:val="4AF2A694"/>
    <w:lvl w:ilvl="0" w:tplc="5D32AB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23713"/>
    <w:multiLevelType w:val="hybridMultilevel"/>
    <w:tmpl w:val="BEE63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6925"/>
    <w:multiLevelType w:val="hybridMultilevel"/>
    <w:tmpl w:val="FB1E7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07F79"/>
    <w:multiLevelType w:val="hybridMultilevel"/>
    <w:tmpl w:val="4AEEE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74795"/>
    <w:multiLevelType w:val="hybridMultilevel"/>
    <w:tmpl w:val="A874F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A5A05"/>
    <w:multiLevelType w:val="hybridMultilevel"/>
    <w:tmpl w:val="BEE63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67F93"/>
    <w:multiLevelType w:val="hybridMultilevel"/>
    <w:tmpl w:val="BBDC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649F6"/>
    <w:multiLevelType w:val="hybridMultilevel"/>
    <w:tmpl w:val="DF06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698"/>
    <w:rsid w:val="00072AC7"/>
    <w:rsid w:val="00134C06"/>
    <w:rsid w:val="00170F2D"/>
    <w:rsid w:val="00187698"/>
    <w:rsid w:val="002A5B1F"/>
    <w:rsid w:val="00566335"/>
    <w:rsid w:val="007276FC"/>
    <w:rsid w:val="00916BC7"/>
    <w:rsid w:val="009412B4"/>
    <w:rsid w:val="009B3CE6"/>
    <w:rsid w:val="009D1E7E"/>
    <w:rsid w:val="009D2A56"/>
    <w:rsid w:val="00A763BF"/>
    <w:rsid w:val="00C22B3D"/>
    <w:rsid w:val="00D27C26"/>
    <w:rsid w:val="00E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3673"/>
  <w15:docId w15:val="{D9B9DFFD-7230-4C04-B6DA-AC5DEC6D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70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170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CE6"/>
  </w:style>
  <w:style w:type="paragraph" w:styleId="Zpat">
    <w:name w:val="footer"/>
    <w:basedOn w:val="Normln"/>
    <w:link w:val="ZpatChar"/>
    <w:uiPriority w:val="99"/>
    <w:unhideWhenUsed/>
    <w:rsid w:val="009B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CE6"/>
  </w:style>
  <w:style w:type="paragraph" w:styleId="Textbubliny">
    <w:name w:val="Balloon Text"/>
    <w:basedOn w:val="Normln"/>
    <w:link w:val="TextbublinyChar"/>
    <w:uiPriority w:val="99"/>
    <w:semiHidden/>
    <w:unhideWhenUsed/>
    <w:rsid w:val="009B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1109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Eva, Ing.</dc:creator>
  <cp:keywords/>
  <dc:description/>
  <cp:lastModifiedBy>Marková Kateřina Ing.</cp:lastModifiedBy>
  <cp:revision>12</cp:revision>
  <dcterms:created xsi:type="dcterms:W3CDTF">2017-01-18T12:25:00Z</dcterms:created>
  <dcterms:modified xsi:type="dcterms:W3CDTF">2021-10-14T10:11:00Z</dcterms:modified>
</cp:coreProperties>
</file>